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6B" w:rsidRPr="003559EA" w:rsidRDefault="00F02B6B" w:rsidP="00F02B6B">
      <w:pPr>
        <w:keepNext/>
        <w:spacing w:before="240" w:after="60"/>
        <w:jc w:val="center"/>
        <w:outlineLvl w:val="3"/>
        <w:rPr>
          <w:rFonts w:asciiTheme="majorBidi" w:hAnsiTheme="majorBidi" w:cstheme="majorBidi"/>
          <w:b/>
          <w:bCs/>
          <w:lang w:val="kk-KZ"/>
        </w:rPr>
      </w:pPr>
      <w:r w:rsidRPr="003559EA">
        <w:rPr>
          <w:rFonts w:asciiTheme="majorBidi" w:hAnsiTheme="majorBidi" w:cstheme="majorBidi"/>
          <w:b/>
          <w:bCs/>
          <w:lang w:val="kk-KZ"/>
        </w:rPr>
        <w:t>Әл-Фараби атындағы Қазақ ұлттық университеті</w:t>
      </w:r>
    </w:p>
    <w:p w:rsidR="00F02B6B" w:rsidRPr="003559EA" w:rsidRDefault="00F02B6B" w:rsidP="00F02B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rtl/>
          <w:lang w:val="kk-KZ" w:bidi="fa-IR"/>
        </w:rPr>
      </w:pPr>
      <w:r w:rsidRPr="003559EA">
        <w:rPr>
          <w:rFonts w:asciiTheme="majorBidi" w:hAnsiTheme="majorBidi" w:cstheme="majorBidi"/>
          <w:b/>
          <w:bCs/>
          <w:lang w:val="kk-KZ"/>
        </w:rPr>
        <w:t>Шығыстану факультеті</w:t>
      </w:r>
    </w:p>
    <w:p w:rsidR="00F02B6B" w:rsidRPr="003559EA" w:rsidRDefault="00F02B6B" w:rsidP="00F02B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  <w:r w:rsidRPr="003559EA">
        <w:rPr>
          <w:rFonts w:asciiTheme="majorBidi" w:hAnsiTheme="majorBidi" w:cstheme="majorBidi"/>
          <w:b/>
          <w:bCs/>
          <w:lang w:val="kk-KZ"/>
        </w:rPr>
        <w:t>Таяу Шығыс және Оңтүстік Азия кафедрасы</w:t>
      </w:r>
    </w:p>
    <w:p w:rsidR="00F02B6B" w:rsidRPr="003559EA" w:rsidRDefault="00F02B6B" w:rsidP="00F02B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  <w:r w:rsidRPr="003559EA">
        <w:rPr>
          <w:rFonts w:asciiTheme="majorBidi" w:hAnsiTheme="majorBidi" w:cstheme="majorBidi"/>
          <w:b/>
          <w:bCs/>
          <w:lang w:val="kk-KZ"/>
        </w:rPr>
        <w:t>«</w:t>
      </w:r>
      <w:r w:rsidRPr="00F02B6B">
        <w:rPr>
          <w:rFonts w:asciiTheme="majorBidi" w:hAnsiTheme="majorBidi" w:cstheme="majorBidi"/>
          <w:b/>
          <w:bCs/>
          <w:lang w:val="kk-KZ"/>
        </w:rPr>
        <w:t>5В0121018</w:t>
      </w:r>
      <w:r w:rsidRPr="003559EA">
        <w:rPr>
          <w:rFonts w:asciiTheme="majorBidi" w:hAnsiTheme="majorBidi" w:cstheme="majorBidi"/>
          <w:b/>
          <w:bCs/>
          <w:lang w:val="kk-KZ"/>
        </w:rPr>
        <w:t>-Ш</w:t>
      </w:r>
      <w:r>
        <w:rPr>
          <w:rFonts w:asciiTheme="majorBidi" w:hAnsiTheme="majorBidi" w:cstheme="majorBidi"/>
          <w:b/>
          <w:bCs/>
          <w:lang w:val="kk-KZ"/>
        </w:rPr>
        <w:t>етел филологиясы</w:t>
      </w:r>
      <w:r w:rsidRPr="003559EA">
        <w:rPr>
          <w:rFonts w:asciiTheme="majorBidi" w:hAnsiTheme="majorBidi" w:cstheme="majorBidi"/>
          <w:b/>
          <w:bCs/>
          <w:lang w:val="kk-KZ"/>
        </w:rPr>
        <w:t>» мамандығы бойынша білім беру бағдарламасы</w:t>
      </w:r>
    </w:p>
    <w:p w:rsidR="00F02B6B" w:rsidRPr="003559EA" w:rsidRDefault="00F02B6B" w:rsidP="00F02B6B">
      <w:pPr>
        <w:tabs>
          <w:tab w:val="center" w:pos="4677"/>
          <w:tab w:val="left" w:pos="6375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kk-KZ"/>
        </w:rPr>
      </w:pPr>
      <w:r w:rsidRPr="003559EA">
        <w:rPr>
          <w:rFonts w:asciiTheme="majorBidi" w:hAnsiTheme="majorBidi" w:cstheme="majorBidi"/>
          <w:b/>
          <w:bCs/>
          <w:lang w:val="kk-KZ"/>
        </w:rPr>
        <w:tab/>
        <w:t>Силлабус</w:t>
      </w:r>
      <w:r w:rsidRPr="003559EA">
        <w:rPr>
          <w:rFonts w:asciiTheme="majorBidi" w:hAnsiTheme="majorBidi" w:cstheme="majorBidi"/>
          <w:b/>
          <w:bCs/>
          <w:lang w:val="kk-KZ"/>
        </w:rPr>
        <w:tab/>
      </w:r>
    </w:p>
    <w:p w:rsidR="00F02B6B" w:rsidRPr="00A80FF0" w:rsidRDefault="00F02B6B" w:rsidP="00F02B6B">
      <w:pPr>
        <w:tabs>
          <w:tab w:val="center" w:pos="4677"/>
          <w:tab w:val="left" w:pos="6375"/>
        </w:tabs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 w:bidi="fa-IR"/>
        </w:rPr>
      </w:pPr>
      <w:r>
        <w:rPr>
          <w:rFonts w:asciiTheme="majorBidi" w:hAnsiTheme="majorBidi" w:cstheme="majorBidi"/>
          <w:b/>
          <w:bCs/>
          <w:lang w:val="kk-KZ"/>
        </w:rPr>
        <w:t xml:space="preserve"> Баспасөз тілі</w:t>
      </w:r>
      <w:r w:rsidRPr="003559EA">
        <w:rPr>
          <w:rFonts w:asciiTheme="majorBidi" w:hAnsiTheme="majorBidi" w:cstheme="majorBidi"/>
          <w:b/>
          <w:bCs/>
          <w:lang w:val="kk-KZ"/>
        </w:rPr>
        <w:t xml:space="preserve"> </w:t>
      </w:r>
      <w:r>
        <w:rPr>
          <w:rFonts w:asciiTheme="majorBidi" w:hAnsiTheme="majorBidi" w:cstheme="majorBidi"/>
          <w:b/>
          <w:bCs/>
          <w:lang w:val="kk-KZ"/>
        </w:rPr>
        <w:t xml:space="preserve"> </w:t>
      </w:r>
    </w:p>
    <w:p w:rsidR="00F02B6B" w:rsidRDefault="00F02B6B" w:rsidP="00764C16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  <w:r w:rsidRPr="00FC7F25">
        <w:rPr>
          <w:rFonts w:asciiTheme="majorBidi" w:hAnsiTheme="majorBidi" w:cstheme="majorBidi"/>
          <w:b/>
          <w:bCs/>
          <w:lang w:val="kk-KZ"/>
        </w:rPr>
        <w:t>К</w:t>
      </w:r>
      <w:r>
        <w:rPr>
          <w:rFonts w:asciiTheme="majorBidi" w:hAnsiTheme="majorBidi" w:cstheme="majorBidi"/>
          <w:b/>
          <w:bCs/>
          <w:lang w:val="kk-KZ"/>
        </w:rPr>
        <w:t>үзгі</w:t>
      </w:r>
      <w:r w:rsidRPr="00FC7F25">
        <w:rPr>
          <w:rFonts w:asciiTheme="majorBidi" w:hAnsiTheme="majorBidi" w:cstheme="majorBidi"/>
          <w:b/>
          <w:bCs/>
          <w:lang w:val="kk-KZ"/>
        </w:rPr>
        <w:t xml:space="preserve"> семестр 20</w:t>
      </w:r>
      <w:r w:rsidR="00764C16" w:rsidRPr="00764C16">
        <w:rPr>
          <w:rFonts w:asciiTheme="majorBidi" w:hAnsiTheme="majorBidi" w:cstheme="majorBidi"/>
          <w:b/>
          <w:bCs/>
          <w:lang w:val="kk-KZ"/>
        </w:rPr>
        <w:t>20</w:t>
      </w:r>
      <w:r w:rsidRPr="00FC7F25">
        <w:rPr>
          <w:rFonts w:asciiTheme="majorBidi" w:hAnsiTheme="majorBidi" w:cstheme="majorBidi"/>
          <w:b/>
          <w:bCs/>
          <w:lang w:val="kk-KZ"/>
        </w:rPr>
        <w:t>-20</w:t>
      </w:r>
      <w:r>
        <w:rPr>
          <w:rFonts w:asciiTheme="majorBidi" w:hAnsiTheme="majorBidi" w:cstheme="majorBidi"/>
          <w:b/>
          <w:bCs/>
          <w:lang w:val="kk-KZ"/>
        </w:rPr>
        <w:t>2</w:t>
      </w:r>
      <w:r w:rsidR="00764C16">
        <w:rPr>
          <w:rFonts w:asciiTheme="majorBidi" w:hAnsiTheme="majorBidi" w:cstheme="majorBidi"/>
          <w:b/>
          <w:bCs/>
          <w:lang w:val="kk-KZ"/>
        </w:rPr>
        <w:t>1</w:t>
      </w:r>
      <w:r w:rsidRPr="00FC7F25">
        <w:rPr>
          <w:rFonts w:asciiTheme="majorBidi" w:hAnsiTheme="majorBidi" w:cstheme="majorBidi"/>
          <w:b/>
          <w:bCs/>
          <w:lang w:val="kk-KZ"/>
        </w:rPr>
        <w:t xml:space="preserve"> оқу жылы</w:t>
      </w:r>
    </w:p>
    <w:p w:rsidR="00F02B6B" w:rsidRPr="00FC7F25" w:rsidRDefault="00764C16" w:rsidP="00F02B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  <w:r>
        <w:rPr>
          <w:rFonts w:asciiTheme="majorBidi" w:hAnsiTheme="majorBidi" w:cstheme="majorBidi"/>
          <w:b/>
          <w:bCs/>
          <w:lang w:val="kk-KZ"/>
        </w:rPr>
        <w:t>4</w:t>
      </w:r>
      <w:r w:rsidR="00F02B6B">
        <w:rPr>
          <w:rFonts w:asciiTheme="majorBidi" w:hAnsiTheme="majorBidi" w:cstheme="majorBidi"/>
          <w:b/>
          <w:bCs/>
          <w:lang w:val="kk-KZ"/>
        </w:rPr>
        <w:t xml:space="preserve"> курс</w:t>
      </w:r>
    </w:p>
    <w:p w:rsidR="00F02B6B" w:rsidRPr="00FC7F25" w:rsidRDefault="00F02B6B" w:rsidP="00F02B6B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</w:p>
    <w:p w:rsidR="00F02B6B" w:rsidRDefault="00F02B6B" w:rsidP="001D1C8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</w:p>
    <w:p w:rsidR="00F02B6B" w:rsidRDefault="00F02B6B" w:rsidP="001D1C88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lang w:val="kk-KZ"/>
        </w:rPr>
      </w:pPr>
    </w:p>
    <w:p w:rsidR="001D1C88" w:rsidRPr="004B44C4" w:rsidRDefault="001D1C88" w:rsidP="001D1C88">
      <w:pPr>
        <w:rPr>
          <w:rFonts w:asciiTheme="majorBidi" w:hAnsiTheme="majorBidi" w:cstheme="majorBidi"/>
          <w:b/>
        </w:rPr>
      </w:pPr>
      <w:bookmarkStart w:id="0" w:name="_GoBack"/>
      <w:bookmarkEnd w:id="0"/>
      <w:r w:rsidRPr="004B44C4">
        <w:rPr>
          <w:rFonts w:asciiTheme="majorBidi" w:hAnsiTheme="majorBidi" w:cstheme="majorBidi"/>
          <w:b/>
          <w:lang w:val="kk-KZ"/>
        </w:rPr>
        <w:t>Курс бойынша академиялық ақпарат</w:t>
      </w:r>
    </w:p>
    <w:p w:rsidR="001D1C88" w:rsidRPr="004B44C4" w:rsidRDefault="001D1C88" w:rsidP="001D1C88">
      <w:pPr>
        <w:rPr>
          <w:rFonts w:asciiTheme="majorBidi" w:hAnsiTheme="majorBidi" w:cstheme="majorBidi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913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1D1C88" w:rsidRPr="004B44C4" w:rsidTr="002F40FF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Пәннің к</w:t>
            </w:r>
            <w:r w:rsidRPr="004B44C4">
              <w:rPr>
                <w:rFonts w:asciiTheme="majorBidi" w:hAnsiTheme="majorBidi" w:cstheme="majorBidi"/>
                <w:bCs/>
              </w:rPr>
              <w:t>од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>ы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</w:rPr>
              <w:t>Тип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en-US"/>
              </w:rPr>
              <w:t>ECTS</w:t>
            </w:r>
          </w:p>
        </w:tc>
      </w:tr>
      <w:tr w:rsidR="001D1C88" w:rsidRPr="004B44C4" w:rsidTr="002F40FF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r w:rsidRPr="004B44C4">
              <w:rPr>
                <w:rFonts w:asciiTheme="majorBidi" w:hAnsiTheme="majorBidi" w:cstheme="majorBidi"/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</w:rPr>
            </w:pPr>
            <w:proofErr w:type="spellStart"/>
            <w:proofErr w:type="gramStart"/>
            <w:r w:rsidRPr="004B44C4">
              <w:rPr>
                <w:rFonts w:asciiTheme="majorBidi" w:hAnsiTheme="majorBidi" w:cstheme="majorBidi"/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bCs/>
              </w:rPr>
            </w:pPr>
          </w:p>
        </w:tc>
      </w:tr>
      <w:tr w:rsidR="001D1C88" w:rsidRPr="004B44C4" w:rsidTr="002F40F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B9B" w:rsidRPr="004B44C4" w:rsidRDefault="00697B9B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lang w:val="en-US"/>
              </w:rPr>
            </w:pPr>
            <w:proofErr w:type="spellStart"/>
            <w:r w:rsidRPr="004B44C4">
              <w:rPr>
                <w:rFonts w:asciiTheme="majorBidi" w:hAnsiTheme="majorBidi" w:cstheme="majorBidi"/>
                <w:bCs/>
                <w:lang w:val="en-US"/>
              </w:rPr>
              <w:t>YaSMIIS</w:t>
            </w:r>
            <w:proofErr w:type="spellEnd"/>
          </w:p>
          <w:p w:rsidR="001D1C88" w:rsidRPr="004B44C4" w:rsidRDefault="00697B9B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Cs/>
                <w:lang w:val="en-US"/>
              </w:rPr>
            </w:pPr>
            <w:r w:rsidRPr="004B44C4">
              <w:rPr>
                <w:rFonts w:asciiTheme="majorBidi" w:hAnsiTheme="majorBidi" w:cstheme="majorBidi"/>
                <w:bCs/>
                <w:lang w:val="en-US"/>
              </w:rPr>
              <w:t>4512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1DC" w:rsidRPr="004B44C4" w:rsidRDefault="00624667" w:rsidP="0062466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БАҚ тілі</w:t>
            </w:r>
          </w:p>
          <w:p w:rsidR="001D1C88" w:rsidRPr="004B44C4" w:rsidRDefault="00624667" w:rsidP="00624667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(меңгеретін елдің)</w:t>
            </w:r>
            <w:r w:rsidRPr="004B44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96E" w:rsidRDefault="006D096E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ТК</w:t>
            </w:r>
          </w:p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7F0C14" w:rsidP="00017F90">
            <w:pPr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 xml:space="preserve">       -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E151DC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697B9B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4B44C4">
              <w:rPr>
                <w:rFonts w:asciiTheme="majorBidi" w:hAnsiTheme="majorBidi" w:cstheme="majorBidi"/>
                <w:lang w:val="en-US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2F40FF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7F0C14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FF6600"/>
              </w:rPr>
            </w:pPr>
            <w:r w:rsidRPr="004B44C4">
              <w:rPr>
                <w:rFonts w:asciiTheme="majorBidi" w:hAnsiTheme="majorBidi" w:cstheme="majorBidi"/>
                <w:color w:val="FF6600"/>
              </w:rPr>
              <w:t>5</w:t>
            </w:r>
          </w:p>
        </w:tc>
      </w:tr>
      <w:tr w:rsidR="001D1C88" w:rsidRPr="004B44C4" w:rsidTr="002F40F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Дәріскер</w:t>
            </w:r>
            <w:r w:rsidRPr="004B44C4">
              <w:rPr>
                <w:rFonts w:asciiTheme="majorBidi" w:hAnsiTheme="majorBidi" w:cstheme="majorBidi"/>
                <w:bCs/>
              </w:rPr>
              <w:t xml:space="preserve">   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1D1C88" w:rsidP="00475E93">
            <w:pPr>
              <w:jc w:val="both"/>
              <w:rPr>
                <w:rFonts w:asciiTheme="majorBidi" w:hAnsiTheme="majorBidi" w:cstheme="majorBidi"/>
                <w:lang w:val="kk-KZ"/>
              </w:rPr>
            </w:pPr>
            <w:proofErr w:type="spellStart"/>
            <w:r w:rsidRPr="004B44C4">
              <w:rPr>
                <w:rFonts w:asciiTheme="majorBidi" w:hAnsiTheme="majorBidi" w:cstheme="majorBidi"/>
                <w:bCs/>
              </w:rPr>
              <w:t>Аты-жөні</w:t>
            </w:r>
            <w:proofErr w:type="spellEnd"/>
            <w:r w:rsidRPr="004B44C4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4B44C4">
              <w:rPr>
                <w:rFonts w:asciiTheme="majorBidi" w:hAnsiTheme="majorBidi" w:cstheme="majorBidi"/>
                <w:bCs/>
              </w:rPr>
              <w:t>тегі</w:t>
            </w:r>
            <w:proofErr w:type="spellEnd"/>
            <w:r w:rsidRPr="004B44C4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4B44C4">
              <w:rPr>
                <w:rFonts w:asciiTheme="majorBidi" w:hAnsiTheme="majorBidi" w:cstheme="majorBidi"/>
                <w:bCs/>
              </w:rPr>
              <w:t>ғылыми</w:t>
            </w:r>
            <w:proofErr w:type="spellEnd"/>
            <w:r w:rsidRPr="004B44C4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4B44C4">
              <w:rPr>
                <w:rFonts w:asciiTheme="majorBidi" w:hAnsiTheme="majorBidi" w:cstheme="majorBidi"/>
                <w:bCs/>
              </w:rPr>
              <w:t>дәрежесі</w:t>
            </w:r>
            <w:proofErr w:type="spellEnd"/>
            <w:r w:rsidRPr="004B44C4">
              <w:rPr>
                <w:rFonts w:asciiTheme="majorBidi" w:hAnsiTheme="majorBidi" w:cstheme="majorBidi"/>
                <w:bCs/>
              </w:rPr>
              <w:t xml:space="preserve">, </w:t>
            </w:r>
            <w:proofErr w:type="spellStart"/>
            <w:r w:rsidRPr="004B44C4">
              <w:rPr>
                <w:rFonts w:asciiTheme="majorBidi" w:hAnsiTheme="majorBidi" w:cstheme="majorBidi"/>
                <w:bCs/>
              </w:rPr>
              <w:t>ғылыми</w:t>
            </w:r>
            <w:proofErr w:type="spellEnd"/>
            <w:r w:rsidRPr="004B44C4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4B44C4">
              <w:rPr>
                <w:rFonts w:asciiTheme="majorBidi" w:hAnsiTheme="majorBidi" w:cstheme="majorBidi"/>
                <w:bCs/>
              </w:rPr>
              <w:t>атағы</w:t>
            </w:r>
            <w:proofErr w:type="spellEnd"/>
            <w:r w:rsidRPr="004B44C4">
              <w:rPr>
                <w:rFonts w:asciiTheme="majorBidi" w:hAnsiTheme="majorBidi" w:cstheme="majorBidi"/>
                <w:bCs/>
              </w:rPr>
              <w:t xml:space="preserve"> </w:t>
            </w:r>
            <w:r w:rsidR="00017F90" w:rsidRPr="004B44C4">
              <w:rPr>
                <w:rFonts w:asciiTheme="majorBidi" w:hAnsiTheme="majorBidi" w:cstheme="majorBidi"/>
                <w:bCs/>
                <w:lang w:val="kk-KZ"/>
              </w:rPr>
              <w:t>ф</w:t>
            </w:r>
            <w:proofErr w:type="gramStart"/>
            <w:r w:rsidR="00017F90" w:rsidRPr="004B44C4">
              <w:rPr>
                <w:rFonts w:asciiTheme="majorBidi" w:hAnsiTheme="majorBidi" w:cstheme="majorBidi"/>
                <w:bCs/>
                <w:lang w:val="kk-KZ"/>
              </w:rPr>
              <w:t>.ғ.</w:t>
            </w:r>
            <w:proofErr w:type="gramEnd"/>
            <w:r w:rsidR="00017F90" w:rsidRPr="004B44C4">
              <w:rPr>
                <w:rFonts w:asciiTheme="majorBidi" w:hAnsiTheme="majorBidi" w:cstheme="majorBidi"/>
                <w:bCs/>
                <w:lang w:val="kk-KZ"/>
              </w:rPr>
              <w:t>к. Р.К.Садықова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C14" w:rsidRPr="004B44C4" w:rsidRDefault="001D1C88" w:rsidP="00E240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en-US"/>
              </w:rPr>
            </w:pPr>
            <w:r w:rsidRPr="004B44C4">
              <w:rPr>
                <w:rFonts w:asciiTheme="majorBidi" w:hAnsiTheme="majorBidi" w:cstheme="majorBidi"/>
                <w:bCs/>
              </w:rPr>
              <w:t>Офис-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>сағаты</w:t>
            </w:r>
          </w:p>
          <w:p w:rsidR="00697B9B" w:rsidRPr="004B44C4" w:rsidRDefault="00697B9B" w:rsidP="00E240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en-US"/>
              </w:rPr>
            </w:pPr>
            <w:r w:rsidRPr="004B44C4">
              <w:rPr>
                <w:rFonts w:asciiTheme="majorBidi" w:hAnsiTheme="majorBidi" w:cstheme="majorBidi"/>
                <w:bCs/>
                <w:lang w:val="en-US"/>
              </w:rPr>
              <w:t>9.00-18.00</w:t>
            </w:r>
          </w:p>
          <w:p w:rsidR="00E24073" w:rsidRPr="004B44C4" w:rsidRDefault="00E24073" w:rsidP="00E2407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Сабақ кестесі бойынша</w:t>
            </w:r>
          </w:p>
        </w:tc>
      </w:tr>
      <w:tr w:rsidR="001D1C88" w:rsidRPr="00C55C16" w:rsidTr="002F40F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en-US"/>
              </w:rPr>
              <w:t>e</w:t>
            </w:r>
            <w:r w:rsidRPr="004B44C4">
              <w:rPr>
                <w:rFonts w:asciiTheme="majorBidi" w:hAnsiTheme="majorBidi" w:cstheme="majorBidi"/>
                <w:bCs/>
              </w:rPr>
              <w:t>-</w:t>
            </w:r>
            <w:r w:rsidRPr="004B44C4">
              <w:rPr>
                <w:rFonts w:asciiTheme="majorBidi" w:hAnsiTheme="majorBidi" w:cstheme="majorBidi"/>
                <w:bCs/>
                <w:lang w:val="en-US"/>
              </w:rPr>
              <w:t>mail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E151DC" w:rsidP="00E151DC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4B44C4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4B44C4">
              <w:rPr>
                <w:rFonts w:asciiTheme="majorBidi" w:hAnsiTheme="majorBidi" w:cstheme="majorBidi"/>
                <w:lang w:val="de-CH"/>
              </w:rPr>
              <w:t>E</w:t>
            </w:r>
            <w:r w:rsidRPr="004B44C4">
              <w:rPr>
                <w:rFonts w:asciiTheme="majorBidi" w:hAnsiTheme="majorBidi" w:cstheme="majorBidi"/>
                <w:lang w:val="en-US"/>
              </w:rPr>
              <w:t>-</w:t>
            </w:r>
            <w:r w:rsidRPr="004B44C4">
              <w:rPr>
                <w:rFonts w:asciiTheme="majorBidi" w:hAnsiTheme="majorBidi" w:cstheme="majorBidi"/>
                <w:lang w:val="de-CH"/>
              </w:rPr>
              <w:t>mail</w:t>
            </w:r>
            <w:r w:rsidRPr="004B44C4">
              <w:rPr>
                <w:rFonts w:asciiTheme="majorBidi" w:hAnsiTheme="majorBidi" w:cstheme="majorBidi"/>
                <w:lang w:val="en-US"/>
              </w:rPr>
              <w:t>: rsadykova</w:t>
            </w:r>
            <w:r w:rsidR="00C55C16" w:rsidRPr="00C55C16">
              <w:rPr>
                <w:rFonts w:asciiTheme="majorBidi" w:hAnsiTheme="majorBidi" w:cstheme="majorBidi"/>
                <w:lang w:val="en-US"/>
              </w:rPr>
              <w:t>516</w:t>
            </w:r>
            <w:r w:rsidRPr="004B44C4">
              <w:rPr>
                <w:rFonts w:asciiTheme="majorBidi" w:hAnsiTheme="majorBidi" w:cstheme="majorBidi"/>
                <w:lang w:val="en-US"/>
              </w:rPr>
              <w:t>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1D1C88" w:rsidRPr="004B44C4" w:rsidTr="002F40F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Байланыс т</w:t>
            </w:r>
            <w:proofErr w:type="spellStart"/>
            <w:r w:rsidRPr="004B44C4">
              <w:rPr>
                <w:rFonts w:asciiTheme="majorBidi" w:hAnsiTheme="majorBidi" w:cstheme="majorBidi"/>
                <w:bCs/>
              </w:rPr>
              <w:t>елефон</w:t>
            </w:r>
            <w:proofErr w:type="spellEnd"/>
            <w:r w:rsidRPr="004B44C4">
              <w:rPr>
                <w:rFonts w:asciiTheme="majorBidi" w:hAnsiTheme="majorBidi" w:cstheme="majorBidi"/>
                <w:bCs/>
                <w:lang w:val="kk-KZ"/>
              </w:rPr>
              <w:t>дар</w:t>
            </w:r>
            <w:r w:rsidRPr="004B44C4">
              <w:rPr>
                <w:rFonts w:asciiTheme="majorBidi" w:hAnsiTheme="majorBidi" w:cstheme="majorBidi"/>
                <w:bCs/>
              </w:rPr>
              <w:t xml:space="preserve">ы </w:t>
            </w:r>
          </w:p>
        </w:tc>
        <w:tc>
          <w:tcPr>
            <w:tcW w:w="4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1D1C88" w:rsidP="00475E93">
            <w:pPr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 xml:space="preserve">Телефон: </w:t>
            </w:r>
            <w:r w:rsidR="00017F90" w:rsidRPr="004B44C4">
              <w:rPr>
                <w:rFonts w:asciiTheme="majorBidi" w:hAnsiTheme="majorBidi" w:cstheme="majorBidi"/>
              </w:rPr>
              <w:t>87087602004</w:t>
            </w:r>
          </w:p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1D1C88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 w:rsidRPr="004B44C4">
              <w:rPr>
                <w:rFonts w:asciiTheme="majorBidi" w:hAnsiTheme="majorBidi" w:cstheme="majorBidi"/>
                <w:bCs/>
              </w:rPr>
              <w:t xml:space="preserve">Аудитория </w:t>
            </w:r>
          </w:p>
          <w:p w:rsidR="001D1C88" w:rsidRPr="00C55C16" w:rsidRDefault="00C55C16" w:rsidP="00475E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</w:rPr>
              <w:t xml:space="preserve">            -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4FC" w:rsidRPr="004B44C4" w:rsidRDefault="007F0C14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en-US"/>
              </w:rPr>
            </w:pPr>
            <w:r w:rsidRPr="004B44C4">
              <w:rPr>
                <w:rFonts w:asciiTheme="majorBidi" w:hAnsiTheme="majorBidi" w:cstheme="majorBidi"/>
              </w:rPr>
              <w:t>С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әрсенбі </w:t>
            </w:r>
          </w:p>
          <w:p w:rsidR="00C55C16" w:rsidRDefault="003A74FC" w:rsidP="00C55C1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bCs/>
                <w:lang w:val="en-US"/>
              </w:rPr>
              <w:t>1</w:t>
            </w:r>
            <w:r w:rsidR="00C55C16">
              <w:rPr>
                <w:rFonts w:asciiTheme="majorBidi" w:hAnsiTheme="majorBidi" w:cstheme="majorBidi"/>
                <w:bCs/>
              </w:rPr>
              <w:t>1</w:t>
            </w:r>
            <w:r w:rsidRPr="004B44C4">
              <w:rPr>
                <w:rFonts w:asciiTheme="majorBidi" w:hAnsiTheme="majorBidi" w:cstheme="majorBidi"/>
                <w:bCs/>
                <w:lang w:val="en-US"/>
              </w:rPr>
              <w:t>.00-1</w:t>
            </w:r>
            <w:r w:rsidR="00C55C16">
              <w:rPr>
                <w:rFonts w:asciiTheme="majorBidi" w:hAnsiTheme="majorBidi" w:cstheme="majorBidi"/>
                <w:bCs/>
              </w:rPr>
              <w:t>1</w:t>
            </w:r>
            <w:r w:rsidRPr="004B44C4">
              <w:rPr>
                <w:rFonts w:asciiTheme="majorBidi" w:hAnsiTheme="majorBidi" w:cstheme="majorBidi"/>
                <w:bCs/>
                <w:lang w:val="en-US"/>
              </w:rPr>
              <w:t>.50</w:t>
            </w:r>
            <w:r w:rsidR="00C55C16">
              <w:rPr>
                <w:rFonts w:asciiTheme="majorBidi" w:hAnsiTheme="majorBidi" w:cstheme="majorBidi"/>
              </w:rPr>
              <w:t xml:space="preserve"> </w:t>
            </w:r>
          </w:p>
          <w:p w:rsidR="00C55C16" w:rsidRDefault="00C55C16" w:rsidP="00C55C1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12.00</w:t>
            </w: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/>
              </w:rPr>
              <w:t>12.50</w:t>
            </w:r>
          </w:p>
          <w:p w:rsidR="00C55C16" w:rsidRPr="00C55C16" w:rsidRDefault="00C55C16" w:rsidP="00C55C16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Бейсенб</w:t>
            </w:r>
            <w:proofErr w:type="spellEnd"/>
            <w:r>
              <w:rPr>
                <w:rFonts w:asciiTheme="majorBidi" w:hAnsiTheme="majorBidi" w:cstheme="majorBidi"/>
                <w:lang w:val="kk-KZ"/>
              </w:rPr>
              <w:t xml:space="preserve">і </w:t>
            </w:r>
            <w:r>
              <w:rPr>
                <w:rFonts w:asciiTheme="majorBidi" w:hAnsiTheme="majorBidi" w:cstheme="majorBidi"/>
              </w:rPr>
              <w:t xml:space="preserve">9.00-9.50 </w:t>
            </w:r>
          </w:p>
          <w:p w:rsidR="001D1C88" w:rsidRPr="004B44C4" w:rsidRDefault="001D1C88" w:rsidP="00475E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</w:tr>
    </w:tbl>
    <w:p w:rsidR="00E24073" w:rsidRPr="004B44C4" w:rsidRDefault="00E24073" w:rsidP="001D1C88">
      <w:pPr>
        <w:jc w:val="center"/>
        <w:rPr>
          <w:rFonts w:asciiTheme="majorBidi" w:hAnsiTheme="majorBidi" w:cstheme="majorBidi"/>
          <w:lang w:val="kk-KZ"/>
        </w:rPr>
      </w:pPr>
    </w:p>
    <w:p w:rsidR="00E24073" w:rsidRPr="004B44C4" w:rsidRDefault="00E24073" w:rsidP="001D1C88">
      <w:pPr>
        <w:jc w:val="center"/>
        <w:rPr>
          <w:rFonts w:asciiTheme="majorBidi" w:hAnsiTheme="majorBidi" w:cstheme="majorBidi"/>
          <w:lang w:val="kk-KZ"/>
        </w:rPr>
      </w:pPr>
    </w:p>
    <w:tbl>
      <w:tblPr>
        <w:tblW w:w="99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8"/>
        <w:gridCol w:w="7840"/>
      </w:tblGrid>
      <w:tr w:rsidR="001D1C88" w:rsidRPr="00C55C16" w:rsidTr="0070394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Курстың академиялық </w:t>
            </w:r>
            <w:r w:rsidRPr="004B44C4">
              <w:rPr>
                <w:rFonts w:asciiTheme="majorBidi" w:hAnsiTheme="majorBidi" w:cstheme="majorBidi"/>
              </w:rPr>
              <w:t xml:space="preserve"> презентация</w:t>
            </w:r>
            <w:r w:rsidRPr="004B44C4">
              <w:rPr>
                <w:rFonts w:asciiTheme="majorBidi" w:hAnsiTheme="majorBidi" w:cstheme="majorBidi"/>
                <w:lang w:val="kk-KZ"/>
              </w:rPr>
              <w:t>сы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FF" w:rsidRPr="004B44C4" w:rsidRDefault="002F40FF" w:rsidP="0018461F">
            <w:pPr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>Курстың мақсаты: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614B08" w:rsidRPr="004B44C4" w:rsidRDefault="002F40FF" w:rsidP="000A2E4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Бұл </w:t>
            </w:r>
            <w:r w:rsidR="00CE15B9" w:rsidRPr="004B44C4">
              <w:rPr>
                <w:rFonts w:asciiTheme="majorBidi" w:hAnsiTheme="majorBidi" w:cstheme="majorBidi"/>
                <w:lang w:val="kk-KZ"/>
              </w:rPr>
              <w:t>к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урстың негізгі мақсаты </w:t>
            </w:r>
            <w:r w:rsidR="00360AF7" w:rsidRPr="004B44C4">
              <w:rPr>
                <w:rFonts w:asciiTheme="majorBidi" w:hAnsiTheme="majorBidi" w:cstheme="majorBidi"/>
                <w:lang w:val="kk-KZ"/>
              </w:rPr>
              <w:t>–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360AF7" w:rsidRPr="004B44C4">
              <w:rPr>
                <w:rFonts w:asciiTheme="majorBidi" w:hAnsiTheme="majorBidi" w:cstheme="majorBidi"/>
                <w:lang w:val="kk-KZ"/>
              </w:rPr>
              <w:t xml:space="preserve">студенттерді </w:t>
            </w:r>
            <w:r w:rsidRPr="004B44C4">
              <w:rPr>
                <w:rFonts w:asciiTheme="majorBidi" w:hAnsiTheme="majorBidi" w:cstheme="majorBidi"/>
                <w:lang w:val="kk-KZ"/>
              </w:rPr>
              <w:t>оқитын е</w:t>
            </w:r>
            <w:r w:rsidR="00614B08" w:rsidRPr="004B44C4">
              <w:rPr>
                <w:rFonts w:asciiTheme="majorBidi" w:hAnsiTheme="majorBidi" w:cstheme="majorBidi"/>
                <w:lang w:val="kk-KZ"/>
              </w:rPr>
              <w:t>лдің БАҚ тілінің материалдар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сипаттамасымен, медиа-материалдары және жазба    мәтіндерінің </w:t>
            </w:r>
            <w:r w:rsidR="000A2E41" w:rsidRPr="004B44C4">
              <w:rPr>
                <w:rFonts w:asciiTheme="majorBidi" w:hAnsiTheme="majorBidi" w:cstheme="majorBidi"/>
                <w:lang w:val="kk-KZ"/>
              </w:rPr>
              <w:t>лексикалық-грамматикалық аспектілердегі бұқаралық ақпарат құралдарының көп қырлы ерекшеліктерін ескере отырып мәтіннің негізгі интерпретациясын анықтау, мәтіннің мазмұн жағын сәйкестендіру және оны  түсіндіру болып табылады.</w:t>
            </w:r>
            <w:r w:rsidR="000A2E41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CE15B9" w:rsidRPr="004B44C4">
              <w:rPr>
                <w:rFonts w:asciiTheme="majorBidi" w:hAnsiTheme="majorBidi" w:cstheme="majorBidi"/>
                <w:lang w:val="kk-KZ"/>
              </w:rPr>
              <w:t>Жалпы, баспа және электронды мәтін</w:t>
            </w:r>
            <w:r w:rsidR="00360AF7" w:rsidRPr="004B44C4">
              <w:rPr>
                <w:rFonts w:asciiTheme="majorBidi" w:hAnsiTheme="majorBidi" w:cstheme="majorBidi"/>
                <w:lang w:val="kk-KZ"/>
              </w:rPr>
              <w:t>дер</w:t>
            </w:r>
            <w:r w:rsidR="00CE15B9" w:rsidRPr="004B44C4">
              <w:rPr>
                <w:rFonts w:asciiTheme="majorBidi" w:hAnsiTheme="majorBidi" w:cstheme="majorBidi"/>
                <w:lang w:val="kk-KZ"/>
              </w:rPr>
              <w:t>мен жұмыс істе</w:t>
            </w:r>
            <w:r w:rsidR="00360AF7" w:rsidRPr="004B44C4">
              <w:rPr>
                <w:rFonts w:asciiTheme="majorBidi" w:hAnsiTheme="majorBidi" w:cstheme="majorBidi"/>
                <w:lang w:val="kk-KZ"/>
              </w:rPr>
              <w:t>п,</w:t>
            </w:r>
            <w:r w:rsidR="00CE15B9" w:rsidRPr="004B44C4">
              <w:rPr>
                <w:rFonts w:asciiTheme="majorBidi" w:hAnsiTheme="majorBidi" w:cstheme="majorBidi"/>
                <w:lang w:val="kk-KZ"/>
              </w:rPr>
              <w:t xml:space="preserve"> оқитын елдің сөз сөйлеуінің кәсіби мәдениетін</w:t>
            </w:r>
            <w:r w:rsidR="00614B08" w:rsidRPr="004B44C4">
              <w:rPr>
                <w:rFonts w:asciiTheme="majorBidi" w:hAnsiTheme="majorBidi" w:cstheme="majorBidi"/>
                <w:lang w:val="kk-KZ"/>
              </w:rPr>
              <w:t xml:space="preserve">е </w:t>
            </w:r>
            <w:r w:rsidR="00CC22F7" w:rsidRPr="004B44C4">
              <w:rPr>
                <w:rFonts w:asciiTheme="majorBidi" w:hAnsiTheme="majorBidi" w:cstheme="majorBidi"/>
                <w:lang w:val="kk-KZ"/>
              </w:rPr>
              <w:t xml:space="preserve">студенттердің </w:t>
            </w:r>
            <w:r w:rsidR="00614B08" w:rsidRPr="004B44C4">
              <w:rPr>
                <w:rFonts w:asciiTheme="majorBidi" w:hAnsiTheme="majorBidi" w:cstheme="majorBidi"/>
                <w:lang w:val="kk-KZ"/>
              </w:rPr>
              <w:t>ден қою</w:t>
            </w:r>
            <w:r w:rsidR="00CC22F7" w:rsidRPr="004B44C4">
              <w:rPr>
                <w:rFonts w:asciiTheme="majorBidi" w:hAnsiTheme="majorBidi" w:cstheme="majorBidi"/>
                <w:lang w:val="kk-KZ"/>
              </w:rPr>
              <w:t>ына ықпал ету</w:t>
            </w:r>
            <w:r w:rsidR="000A2E41">
              <w:rPr>
                <w:rFonts w:asciiTheme="majorBidi" w:hAnsiTheme="majorBidi" w:cstheme="majorBidi"/>
                <w:lang w:val="kk-KZ"/>
              </w:rPr>
              <w:t>.</w:t>
            </w:r>
          </w:p>
          <w:p w:rsidR="00CC22F7" w:rsidRPr="004B44C4" w:rsidRDefault="002F40FF" w:rsidP="0018461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>Міндеттері: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. </w:t>
            </w:r>
          </w:p>
          <w:p w:rsidR="008A3AD2" w:rsidRPr="004B44C4" w:rsidRDefault="00CC22F7" w:rsidP="00B264F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Студенттердің </w:t>
            </w:r>
            <w:r w:rsidR="008A3AD2" w:rsidRPr="004B44C4">
              <w:rPr>
                <w:rFonts w:asciiTheme="majorBidi" w:hAnsiTheme="majorBidi" w:cstheme="majorBidi"/>
                <w:lang w:val="kk-KZ"/>
              </w:rPr>
              <w:t xml:space="preserve">оқитын елдің </w:t>
            </w:r>
            <w:r w:rsidRPr="004B44C4">
              <w:rPr>
                <w:rFonts w:asciiTheme="majorBidi" w:hAnsiTheme="majorBidi" w:cstheme="majorBidi"/>
                <w:lang w:val="kk-KZ"/>
              </w:rPr>
              <w:t>баспасөз тілінің, телерадио коммуникациясы мәдениетін</w:t>
            </w:r>
            <w:r w:rsidR="008A3AD2" w:rsidRPr="004B44C4">
              <w:rPr>
                <w:rFonts w:asciiTheme="majorBidi" w:hAnsiTheme="majorBidi" w:cstheme="majorBidi"/>
                <w:lang w:val="kk-KZ"/>
              </w:rPr>
              <w:t>е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ерекше көңіл бөлу, ауызша және жазбаша жұмыстарының лексикалық, грамматикалық, синтаксистік жағынан дұрыс болуымен қатар тілі мен стилі жағынан жатық әрі сауатты болуына мән беру.</w:t>
            </w:r>
          </w:p>
          <w:p w:rsidR="00697B9B" w:rsidRPr="004B44C4" w:rsidRDefault="00697B9B" w:rsidP="00697B9B">
            <w:pPr>
              <w:shd w:val="clear" w:color="auto" w:fill="FFFFFF"/>
              <w:spacing w:line="256" w:lineRule="auto"/>
              <w:contextualSpacing/>
              <w:jc w:val="both"/>
              <w:rPr>
                <w:rFonts w:asciiTheme="majorBidi" w:eastAsia="Calibri" w:hAnsiTheme="majorBidi" w:cstheme="majorBidi"/>
                <w:i/>
                <w:color w:val="FF0000"/>
                <w:lang w:val="kk-KZ"/>
              </w:rPr>
            </w:pPr>
            <w:r w:rsidRPr="004B44C4">
              <w:rPr>
                <w:rFonts w:asciiTheme="majorBidi" w:eastAsia="Calibri" w:hAnsiTheme="majorBidi" w:cstheme="majorBidi"/>
                <w:b/>
                <w:iCs/>
                <w:shd w:val="clear" w:color="auto" w:fill="FFFFFF"/>
                <w:lang w:val="kk-KZ" w:bidi="ru-RU"/>
              </w:rPr>
              <w:t>Пәнді оқығаннан кейін студент мынадай әрекеттерге қабілетті болады</w:t>
            </w:r>
            <w:r w:rsidRPr="004B44C4">
              <w:rPr>
                <w:rFonts w:asciiTheme="majorBidi" w:eastAsia="Calibri" w:hAnsiTheme="majorBidi" w:cstheme="majorBidi"/>
                <w:i/>
                <w:color w:val="FF0000"/>
                <w:lang w:val="kk-KZ"/>
              </w:rPr>
              <w:t>:</w:t>
            </w:r>
          </w:p>
          <w:p w:rsidR="00697B9B" w:rsidRPr="004B44C4" w:rsidRDefault="00697B9B" w:rsidP="006D096E">
            <w:pPr>
              <w:shd w:val="clear" w:color="auto" w:fill="FFFFFF"/>
              <w:spacing w:line="256" w:lineRule="auto"/>
              <w:contextualSpacing/>
              <w:jc w:val="both"/>
              <w:rPr>
                <w:rFonts w:asciiTheme="majorBidi" w:eastAsia="Calibri" w:hAnsiTheme="majorBidi" w:cstheme="majorBidi"/>
                <w:iCs/>
                <w:color w:val="FF0000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-Осы пәнді оқу барысында болашақ маман иелерінің әрбір жанр мен формалардың өзіндік тілдік, стильдік ерекшелігін </w:t>
            </w:r>
            <w:r w:rsidR="006D096E">
              <w:rPr>
                <w:rFonts w:asciiTheme="majorBidi" w:hAnsiTheme="majorBidi" w:cstheme="majorBidi"/>
                <w:lang w:val="kk-KZ"/>
              </w:rPr>
              <w:t>үйренеді</w:t>
            </w:r>
            <w:r w:rsidRPr="004B44C4">
              <w:rPr>
                <w:rFonts w:asciiTheme="majorBidi" w:hAnsiTheme="majorBidi" w:cstheme="majorBidi"/>
                <w:lang w:val="kk-KZ"/>
              </w:rPr>
              <w:t>;</w:t>
            </w:r>
          </w:p>
          <w:p w:rsidR="00697B9B" w:rsidRPr="004B44C4" w:rsidRDefault="00697B9B" w:rsidP="008A3AD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>- лингвистикалық  және филологиялық  ғылымдар контексінде филология</w:t>
            </w:r>
            <w:r w:rsidRPr="004B44C4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 xml:space="preserve">негіздерін түсіну қабілеттілігі  </w:t>
            </w:r>
            <w:r w:rsidR="008A3AD2" w:rsidRPr="004B44C4">
              <w:rPr>
                <w:rFonts w:asciiTheme="majorBidi" w:hAnsiTheme="majorBidi" w:cstheme="majorBidi"/>
                <w:bCs/>
                <w:lang w:val="kk-KZ"/>
              </w:rPr>
              <w:t xml:space="preserve">студенттерде қалыптасады;  </w:t>
            </w:r>
          </w:p>
          <w:p w:rsidR="00697B9B" w:rsidRPr="004B44C4" w:rsidRDefault="00697B9B" w:rsidP="00697B9B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- өз білімінің, дағдыларының деңгейін сындарлы түрде бағалап және оларды жетілдіре отырып, кәсіби ойлау</w:t>
            </w:r>
            <w:r w:rsidR="006D096E">
              <w:rPr>
                <w:rFonts w:asciiTheme="majorBidi" w:hAnsiTheme="majorBidi" w:cstheme="majorBidi"/>
                <w:lang w:val="kk-KZ"/>
              </w:rPr>
              <w:t>дың жоғарғы сатысына ие бола</w:t>
            </w:r>
            <w:r w:rsidRPr="004B44C4">
              <w:rPr>
                <w:rFonts w:asciiTheme="majorBidi" w:hAnsiTheme="majorBidi" w:cstheme="majorBidi"/>
                <w:lang w:val="kk-KZ"/>
              </w:rPr>
              <w:t>ды;</w:t>
            </w:r>
          </w:p>
          <w:p w:rsidR="00CC22F7" w:rsidRPr="004B44C4" w:rsidRDefault="00826CA8" w:rsidP="006D096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-ә</w:t>
            </w:r>
            <w:r w:rsidR="00CC22F7" w:rsidRPr="004B44C4">
              <w:rPr>
                <w:rFonts w:asciiTheme="majorBidi" w:hAnsiTheme="majorBidi" w:cstheme="majorBidi"/>
                <w:lang w:val="kk-KZ"/>
              </w:rPr>
              <w:t xml:space="preserve">р түрлі тақырыпта материалмен танысқанда, басылымның, </w:t>
            </w:r>
            <w:r w:rsidR="00CC22F7" w:rsidRPr="004B44C4">
              <w:rPr>
                <w:rFonts w:asciiTheme="majorBidi" w:hAnsiTheme="majorBidi" w:cstheme="majorBidi"/>
                <w:lang w:val="kk-KZ"/>
              </w:rPr>
              <w:lastRenderedPageBreak/>
              <w:t>телера</w:t>
            </w:r>
            <w:r w:rsidR="00F1636D" w:rsidRPr="004B44C4">
              <w:rPr>
                <w:rFonts w:asciiTheme="majorBidi" w:hAnsiTheme="majorBidi" w:cstheme="majorBidi"/>
                <w:lang w:val="kk-KZ"/>
              </w:rPr>
              <w:t xml:space="preserve">диоарнаның өзіндік ерекшелігін </w:t>
            </w:r>
            <w:r w:rsidR="00697B9B"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lang w:val="kk-KZ"/>
              </w:rPr>
              <w:t>ажырата</w:t>
            </w:r>
            <w:r w:rsidR="006D096E">
              <w:rPr>
                <w:rFonts w:asciiTheme="majorBidi" w:hAnsiTheme="majorBidi" w:cstheme="majorBidi"/>
                <w:lang w:val="kk-KZ"/>
              </w:rPr>
              <w:t>ды</w:t>
            </w:r>
            <w:r w:rsidRPr="004B44C4">
              <w:rPr>
                <w:rFonts w:asciiTheme="majorBidi" w:hAnsiTheme="majorBidi" w:cstheme="majorBidi"/>
                <w:lang w:val="kk-KZ"/>
              </w:rPr>
              <w:t>;</w:t>
            </w:r>
          </w:p>
          <w:p w:rsidR="00826CA8" w:rsidRPr="004B44C4" w:rsidRDefault="007F0C14" w:rsidP="007F0C14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336F4F" w:rsidRPr="004B44C4">
              <w:rPr>
                <w:rFonts w:asciiTheme="majorBidi" w:hAnsiTheme="majorBidi" w:cstheme="majorBidi"/>
                <w:lang w:val="kk-KZ"/>
              </w:rPr>
              <w:t>-о</w:t>
            </w:r>
            <w:r w:rsidR="009270B7" w:rsidRPr="004B44C4">
              <w:rPr>
                <w:rFonts w:asciiTheme="majorBidi" w:hAnsiTheme="majorBidi" w:cstheme="majorBidi"/>
                <w:lang w:val="kk-KZ"/>
              </w:rPr>
              <w:t xml:space="preserve">қитын елдің </w:t>
            </w:r>
            <w:r w:rsidR="00CC22F7" w:rsidRPr="004B44C4">
              <w:rPr>
                <w:rFonts w:asciiTheme="majorBidi" w:hAnsiTheme="majorBidi" w:cstheme="majorBidi"/>
                <w:lang w:val="kk-KZ"/>
              </w:rPr>
              <w:t>тіл мәдениетін</w:t>
            </w:r>
            <w:r w:rsidR="003018CC" w:rsidRPr="004B44C4">
              <w:rPr>
                <w:rFonts w:asciiTheme="majorBidi" w:hAnsiTheme="majorBidi" w:cstheme="majorBidi"/>
                <w:lang w:val="kk-KZ"/>
              </w:rPr>
              <w:t xml:space="preserve">е ерекше көңіл бөле отырып, </w:t>
            </w:r>
            <w:r w:rsidR="00CC22F7"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="00336F4F" w:rsidRPr="004B44C4">
              <w:rPr>
                <w:rFonts w:asciiTheme="majorBidi" w:hAnsiTheme="majorBidi" w:cstheme="majorBidi"/>
                <w:lang w:val="kk-KZ"/>
              </w:rPr>
              <w:t>стильдік ерекшеліктерін сауатты қолдана</w:t>
            </w:r>
            <w:r w:rsidR="006D096E">
              <w:rPr>
                <w:rFonts w:asciiTheme="majorBidi" w:hAnsiTheme="majorBidi" w:cstheme="majorBidi"/>
                <w:lang w:val="kk-KZ"/>
              </w:rPr>
              <w:t>ды</w:t>
            </w:r>
            <w:r w:rsidR="00336F4F" w:rsidRPr="004B44C4">
              <w:rPr>
                <w:rFonts w:asciiTheme="majorBidi" w:hAnsiTheme="majorBidi" w:cstheme="majorBidi"/>
                <w:lang w:val="kk-KZ"/>
              </w:rPr>
              <w:t>;</w:t>
            </w:r>
          </w:p>
          <w:p w:rsidR="00336F4F" w:rsidRPr="004B44C4" w:rsidRDefault="00336F4F" w:rsidP="00336F4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- термин сөздер, мақал-мәтелдер, қанатты сөздер, цитаталарға мән беріп, әрбір сөйлемнің  құрылымын айқы</w:t>
            </w:r>
            <w:r w:rsidR="006D096E">
              <w:rPr>
                <w:rFonts w:asciiTheme="majorBidi" w:hAnsiTheme="majorBidi" w:cstheme="majorBidi"/>
                <w:lang w:val="kk-KZ"/>
              </w:rPr>
              <w:t>ндай</w:t>
            </w:r>
            <w:r w:rsidRPr="004B44C4">
              <w:rPr>
                <w:rFonts w:asciiTheme="majorBidi" w:hAnsiTheme="majorBidi" w:cstheme="majorBidi"/>
                <w:lang w:val="kk-KZ"/>
              </w:rPr>
              <w:t>ды;</w:t>
            </w:r>
          </w:p>
          <w:p w:rsidR="00F1636D" w:rsidRPr="004B44C4" w:rsidRDefault="00F1636D" w:rsidP="006D096E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- бейнесюжет,   түсірілген жазылған аудиотаспаларының лексикалық, грамматикалык, синтаксисті</w:t>
            </w:r>
            <w:r w:rsidR="006D096E">
              <w:rPr>
                <w:rFonts w:asciiTheme="majorBidi" w:hAnsiTheme="majorBidi" w:cstheme="majorBidi"/>
                <w:lang w:val="kk-KZ"/>
              </w:rPr>
              <w:t>к жақтарын сауатты түрде анықтайды</w:t>
            </w:r>
            <w:r w:rsidRPr="004B44C4">
              <w:rPr>
                <w:rFonts w:asciiTheme="majorBidi" w:hAnsiTheme="majorBidi" w:cstheme="majorBidi"/>
                <w:lang w:val="kk-KZ"/>
              </w:rPr>
              <w:t>;</w:t>
            </w:r>
          </w:p>
          <w:p w:rsidR="00F1636D" w:rsidRPr="004B44C4" w:rsidRDefault="00F1636D" w:rsidP="00F1636D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- газет, телевизия-радио жанрларының тілі мен стилін окыту арқылы студенттерде тілдік сауаттылығы қалыптасады;</w:t>
            </w:r>
          </w:p>
          <w:p w:rsidR="0070394D" w:rsidRPr="004B44C4" w:rsidRDefault="0070394D" w:rsidP="006D096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-т</w:t>
            </w:r>
            <w:r w:rsidR="00F1636D" w:rsidRPr="004B44C4">
              <w:rPr>
                <w:rFonts w:asciiTheme="majorBidi" w:hAnsiTheme="majorBidi" w:cstheme="majorBidi"/>
                <w:bCs/>
                <w:lang w:val="kk-KZ"/>
              </w:rPr>
              <w:t xml:space="preserve">еориялық және практикалық білімдер мен дағдыларды іс-жүзінде қолданып,  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 xml:space="preserve">меңгеретін елдің </w:t>
            </w:r>
            <w:r w:rsidRPr="004B44C4">
              <w:rPr>
                <w:rFonts w:asciiTheme="majorBidi" w:hAnsiTheme="majorBidi" w:cstheme="majorBidi"/>
                <w:lang w:val="kk-KZ"/>
              </w:rPr>
              <w:t>БАҚ тілі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>н    түсіне</w:t>
            </w:r>
            <w:r w:rsidR="006D096E">
              <w:rPr>
                <w:rFonts w:asciiTheme="majorBidi" w:hAnsiTheme="majorBidi" w:cstheme="majorBidi"/>
                <w:bCs/>
                <w:lang w:val="kk-KZ"/>
              </w:rPr>
              <w:t>ді</w:t>
            </w:r>
            <w:r w:rsidRPr="004B44C4">
              <w:rPr>
                <w:rFonts w:asciiTheme="majorBidi" w:hAnsiTheme="majorBidi" w:cstheme="majorBidi"/>
                <w:bCs/>
                <w:lang w:val="kk-KZ"/>
              </w:rPr>
              <w:t>;</w:t>
            </w:r>
          </w:p>
          <w:p w:rsidR="001D1C88" w:rsidRPr="004B44C4" w:rsidRDefault="0070394D" w:rsidP="0070394D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- ойдың дәлдігі, фактіні орынды пайдалана білудегі тілдік, сти</w:t>
            </w:r>
            <w:r w:rsidR="006D096E">
              <w:rPr>
                <w:rFonts w:asciiTheme="majorBidi" w:hAnsiTheme="majorBidi" w:cstheme="majorBidi"/>
                <w:lang w:val="kk-KZ"/>
              </w:rPr>
              <w:t>льдік ерекшеліктерді ажырата</w:t>
            </w:r>
            <w:r w:rsidR="005D5647">
              <w:rPr>
                <w:rFonts w:asciiTheme="majorBidi" w:hAnsiTheme="majorBidi" w:cstheme="majorBidi"/>
                <w:lang w:val="kk-KZ"/>
              </w:rPr>
              <w:t>ды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</w:tc>
      </w:tr>
      <w:tr w:rsidR="001D1C88" w:rsidRPr="004B44C4" w:rsidTr="0070394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proofErr w:type="spellStart"/>
            <w:r w:rsidRPr="004B44C4">
              <w:rPr>
                <w:rFonts w:asciiTheme="majorBidi" w:hAnsiTheme="majorBidi" w:cstheme="majorBidi"/>
              </w:rPr>
              <w:lastRenderedPageBreak/>
              <w:t>Пререквизит</w:t>
            </w:r>
            <w:proofErr w:type="spellEnd"/>
            <w:r w:rsidRPr="004B44C4">
              <w:rPr>
                <w:rFonts w:asciiTheme="majorBidi" w:hAnsiTheme="majorBidi" w:cstheme="majorBidi"/>
                <w:lang w:val="kk-KZ"/>
              </w:rPr>
              <w:t>тер</w:t>
            </w:r>
            <w:r w:rsidRPr="004B44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AA0BB8" w:rsidP="00475E93">
            <w:pPr>
              <w:rPr>
                <w:rFonts w:asciiTheme="majorBidi" w:hAnsiTheme="majorBidi" w:cstheme="majorBidi"/>
              </w:rPr>
            </w:pPr>
            <w:proofErr w:type="spellStart"/>
            <w:r w:rsidRPr="004B44C4">
              <w:rPr>
                <w:rFonts w:asciiTheme="majorBidi" w:hAnsiTheme="majorBidi" w:cstheme="majorBidi"/>
              </w:rPr>
              <w:t>Базалы</w:t>
            </w:r>
            <w:proofErr w:type="spellEnd"/>
            <w:r w:rsidRPr="004B44C4">
              <w:rPr>
                <w:rFonts w:asciiTheme="majorBidi" w:hAnsiTheme="majorBidi" w:cstheme="majorBidi"/>
                <w:lang w:val="kk-KZ"/>
              </w:rPr>
              <w:t>қ шығыс тілі (С</w:t>
            </w:r>
            <w:proofErr w:type="gramStart"/>
            <w:r w:rsidR="0070394D" w:rsidRPr="004B44C4">
              <w:rPr>
                <w:rFonts w:asciiTheme="majorBidi" w:hAnsiTheme="majorBidi" w:cstheme="majorBidi"/>
              </w:rPr>
              <w:t>1</w:t>
            </w:r>
            <w:proofErr w:type="gramEnd"/>
            <w:r w:rsidR="0070394D" w:rsidRPr="004B44C4">
              <w:rPr>
                <w:rFonts w:asciiTheme="majorBidi" w:hAnsiTheme="majorBidi" w:cstheme="majorBidi"/>
              </w:rPr>
              <w:t xml:space="preserve">), </w:t>
            </w:r>
            <w:r w:rsidR="0070394D" w:rsidRPr="004B44C4">
              <w:rPr>
                <w:rFonts w:asciiTheme="majorBidi" w:hAnsiTheme="majorBidi" w:cstheme="majorBidi"/>
                <w:lang w:val="kk-KZ"/>
              </w:rPr>
              <w:t>с</w:t>
            </w:r>
            <w:proofErr w:type="spellStart"/>
            <w:r w:rsidRPr="004B44C4">
              <w:rPr>
                <w:rFonts w:asciiTheme="majorBidi" w:hAnsiTheme="majorBidi" w:cstheme="majorBidi"/>
              </w:rPr>
              <w:t>тилистика</w:t>
            </w:r>
            <w:proofErr w:type="spellEnd"/>
          </w:p>
        </w:tc>
      </w:tr>
      <w:tr w:rsidR="001D1C88" w:rsidRPr="004B44C4" w:rsidTr="0070394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proofErr w:type="spellStart"/>
            <w:r w:rsidRPr="004B44C4">
              <w:rPr>
                <w:rFonts w:asciiTheme="majorBidi" w:hAnsiTheme="majorBidi" w:cstheme="majorBidi"/>
              </w:rPr>
              <w:t>Постреквизит</w:t>
            </w:r>
            <w:proofErr w:type="spellEnd"/>
            <w:r w:rsidRPr="004B44C4">
              <w:rPr>
                <w:rFonts w:asciiTheme="majorBidi" w:hAnsiTheme="majorBidi" w:cstheme="majorBidi"/>
                <w:lang w:val="kk-KZ"/>
              </w:rPr>
              <w:t>тер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453771" w:rsidP="00475E93">
            <w:pPr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-</w:t>
            </w:r>
          </w:p>
        </w:tc>
      </w:tr>
      <w:tr w:rsidR="001D1C88" w:rsidRPr="00C55C16" w:rsidTr="0070394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eastAsia="Calibri" w:hAnsiTheme="majorBidi" w:cstheme="majorBidi"/>
                <w:lang w:val="kk-KZ" w:eastAsia="en-US"/>
              </w:rPr>
              <w:t>Ақпаратты ресурстар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>Оқу әдебиеттері</w:t>
            </w:r>
            <w:r w:rsidRPr="004B44C4">
              <w:rPr>
                <w:rFonts w:asciiTheme="majorBidi" w:hAnsiTheme="majorBidi" w:cstheme="majorBidi"/>
              </w:rPr>
              <w:t>:</w:t>
            </w:r>
          </w:p>
          <w:p w:rsidR="001D1C88" w:rsidRPr="004B44C4" w:rsidRDefault="001D1C88" w:rsidP="00475E93">
            <w:pPr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>1.</w:t>
            </w:r>
            <w:r w:rsidR="00681F48" w:rsidRPr="004B44C4">
              <w:rPr>
                <w:rFonts w:asciiTheme="majorBidi" w:hAnsiTheme="majorBidi" w:cstheme="majorBidi"/>
                <w:lang w:val="kk-KZ"/>
              </w:rPr>
              <w:t xml:space="preserve"> Былинский.К. Язык газеты. МГУ. М., 2006.</w:t>
            </w:r>
          </w:p>
          <w:p w:rsidR="00681F48" w:rsidRPr="004B44C4" w:rsidRDefault="001D1C88" w:rsidP="00681F48">
            <w:pPr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2.</w:t>
            </w:r>
            <w:r w:rsidR="00681F48" w:rsidRPr="004B44C4">
              <w:rPr>
                <w:rFonts w:asciiTheme="majorBidi" w:hAnsiTheme="majorBidi" w:cstheme="majorBidi"/>
                <w:lang w:val="kk-KZ"/>
              </w:rPr>
              <w:t xml:space="preserve"> Баялиева Д. Қазіргі қазақ баспасөзіндегі ұлттық, мәдениет, салт-дәстүр және тіл мен стиль мәселелері. Қарағанды, 2009.</w:t>
            </w:r>
          </w:p>
          <w:p w:rsidR="00B1514F" w:rsidRPr="004B44C4" w:rsidRDefault="00681F48" w:rsidP="00681F48">
            <w:pPr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3. </w:t>
            </w:r>
            <w:r w:rsidR="00B1514F" w:rsidRPr="004B44C4">
              <w:rPr>
                <w:rFonts w:asciiTheme="majorBidi" w:hAnsiTheme="majorBidi" w:cstheme="majorBidi"/>
                <w:rtl/>
              </w:rPr>
              <w:t xml:space="preserve">باقر ساروخانى، </w:t>
            </w:r>
            <w:r w:rsidR="00B1514F" w:rsidRPr="004B44C4">
              <w:rPr>
                <w:rFonts w:asciiTheme="majorBidi" w:hAnsiTheme="majorBidi" w:cstheme="majorBidi"/>
                <w:i/>
                <w:iCs/>
                <w:rtl/>
              </w:rPr>
              <w:t>جامعه شناسى ارتباطات</w:t>
            </w:r>
            <w:r w:rsidR="00B1514F" w:rsidRPr="004B44C4">
              <w:rPr>
                <w:rFonts w:asciiTheme="majorBidi" w:hAnsiTheme="majorBidi" w:cstheme="majorBidi"/>
                <w:rtl/>
              </w:rPr>
              <w:t>، تهران، اطلاعات، 1372، ص 177</w:t>
            </w:r>
            <w:r w:rsidR="00B1514F" w:rsidRPr="004B44C4">
              <w:rPr>
                <w:rFonts w:asciiTheme="majorBidi" w:hAnsiTheme="majorBidi" w:cstheme="majorBidi"/>
                <w:lang w:val="kk-KZ"/>
              </w:rPr>
              <w:t>.</w:t>
            </w:r>
          </w:p>
          <w:p w:rsidR="00B1514F" w:rsidRPr="004B44C4" w:rsidRDefault="00B1514F" w:rsidP="009E7525">
            <w:pPr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4.</w:t>
            </w:r>
            <w:r w:rsidR="009E7525" w:rsidRPr="004B44C4">
              <w:rPr>
                <w:rFonts w:asciiTheme="majorBidi" w:hAnsiTheme="majorBidi" w:cstheme="majorBidi"/>
                <w:rtl/>
              </w:rPr>
              <w:t xml:space="preserve"> جواد فخّار طوسی، امام خمینی و رسانه های گروهی، مؤسسه تنظیم و نشر آثار</w:t>
            </w:r>
          </w:p>
          <w:p w:rsidR="00B1514F" w:rsidRPr="004B44C4" w:rsidRDefault="00B1514F" w:rsidP="009E7525">
            <w:pPr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امام خمینی (ره)،</w:t>
            </w:r>
            <w:r w:rsidR="009E7525" w:rsidRPr="004B44C4">
              <w:rPr>
                <w:rFonts w:asciiTheme="majorBidi" w:hAnsiTheme="majorBidi" w:cstheme="majorBidi"/>
                <w:rtl/>
              </w:rPr>
              <w:t xml:space="preserve">  1381، ص 3</w:t>
            </w:r>
            <w:r w:rsidRPr="004B44C4">
              <w:rPr>
                <w:rFonts w:asciiTheme="majorBidi" w:hAnsiTheme="majorBidi" w:cstheme="majorBidi"/>
              </w:rPr>
              <w:t xml:space="preserve"> </w:t>
            </w:r>
          </w:p>
          <w:p w:rsidR="00681F48" w:rsidRPr="004B44C4" w:rsidRDefault="009E7525" w:rsidP="006D096E">
            <w:pPr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>5</w:t>
            </w:r>
            <w:r w:rsidR="00B1514F" w:rsidRPr="004B44C4">
              <w:rPr>
                <w:rFonts w:asciiTheme="majorBidi" w:hAnsiTheme="majorBidi" w:cstheme="majorBidi"/>
              </w:rPr>
              <w:t>.</w:t>
            </w:r>
            <w:r w:rsidR="00681F48" w:rsidRPr="004B44C4">
              <w:rPr>
                <w:rFonts w:asciiTheme="majorBidi" w:hAnsiTheme="majorBidi" w:cstheme="majorBidi"/>
                <w:lang w:val="kk-KZ"/>
              </w:rPr>
              <w:t>Исаев С. Мерзімді баспасөзде ұшырасатын стильдік қателер туралы. Тіл мәдениеті және баспасөз. А., 2002.</w:t>
            </w:r>
            <w:r w:rsidR="006D096E" w:rsidRPr="004B44C4">
              <w:rPr>
                <w:rFonts w:asciiTheme="majorBidi" w:hAnsiTheme="majorBidi" w:cstheme="majorBidi"/>
                <w:lang w:val="kk-KZ"/>
              </w:rPr>
              <w:t xml:space="preserve"> 122-б.</w:t>
            </w:r>
          </w:p>
          <w:p w:rsidR="001D1C88" w:rsidRPr="004B44C4" w:rsidRDefault="001D1C88" w:rsidP="00475E93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4B44C4">
              <w:rPr>
                <w:rFonts w:asciiTheme="majorBidi" w:eastAsia="Calibri" w:hAnsiTheme="majorBidi" w:cstheme="majorBidi"/>
                <w:b/>
                <w:lang w:val="kk-KZ" w:eastAsia="en-US"/>
              </w:rPr>
              <w:t>Интернет-ресурстары</w:t>
            </w:r>
            <w:r w:rsidRPr="004B44C4">
              <w:rPr>
                <w:rFonts w:asciiTheme="majorBidi" w:hAnsiTheme="majorBidi" w:cstheme="majorBidi"/>
                <w:b/>
                <w:lang w:val="kk-KZ"/>
              </w:rPr>
              <w:t xml:space="preserve">: </w:t>
            </w:r>
          </w:p>
          <w:p w:rsidR="009E7525" w:rsidRPr="004B44C4" w:rsidRDefault="009E7525" w:rsidP="00475E93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1.https://www.roshdmag.ir</w:t>
            </w:r>
          </w:p>
          <w:p w:rsidR="009E7525" w:rsidRPr="004B44C4" w:rsidRDefault="009E7525" w:rsidP="00475E93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>2.http://radio.iranseda.ir/radiolist</w:t>
            </w:r>
          </w:p>
          <w:p w:rsidR="001D1C88" w:rsidRPr="006D096E" w:rsidRDefault="009E7525" w:rsidP="009A7285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Cs/>
                <w:lang w:val="kk-KZ"/>
              </w:rPr>
              <w:t xml:space="preserve">3. </w:t>
            </w:r>
            <w:r w:rsidR="00D03EE6">
              <w:fldChar w:fldCharType="begin"/>
            </w:r>
            <w:r w:rsidR="00D03EE6" w:rsidRPr="00C55C16">
              <w:rPr>
                <w:lang w:val="kk-KZ"/>
              </w:rPr>
              <w:instrText xml:space="preserve"> HYPERLINK "https://www.anten.ir/tv/1" </w:instrText>
            </w:r>
            <w:r w:rsidR="00D03EE6">
              <w:fldChar w:fldCharType="separate"/>
            </w:r>
            <w:r w:rsidRPr="006D096E">
              <w:rPr>
                <w:rStyle w:val="a6"/>
                <w:rFonts w:asciiTheme="majorBidi" w:hAnsiTheme="majorBidi" w:cstheme="majorBidi"/>
                <w:bCs/>
                <w:lang w:val="kk-KZ"/>
              </w:rPr>
              <w:t>https://www.anten.ir/tv/1</w:t>
            </w:r>
            <w:r w:rsidR="00D03EE6">
              <w:rPr>
                <w:rStyle w:val="a6"/>
                <w:rFonts w:asciiTheme="majorBidi" w:hAnsiTheme="majorBidi" w:cstheme="majorBidi"/>
                <w:bCs/>
                <w:lang w:val="kk-KZ"/>
              </w:rPr>
              <w:fldChar w:fldCharType="end"/>
            </w:r>
            <w:r w:rsidR="000A36BA" w:rsidRPr="006D096E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  <w:p w:rsidR="004B44C4" w:rsidRPr="006D096E" w:rsidRDefault="004B44C4" w:rsidP="009A7285">
            <w:pPr>
              <w:rPr>
                <w:rStyle w:val="HTML1"/>
                <w:rFonts w:asciiTheme="majorBidi" w:hAnsiTheme="majorBidi" w:cstheme="majorBidi"/>
                <w:lang w:val="en-US"/>
              </w:rPr>
            </w:pPr>
            <w:r w:rsidRPr="006D096E">
              <w:rPr>
                <w:rFonts w:asciiTheme="majorBidi" w:hAnsiTheme="majorBidi" w:cstheme="majorBidi"/>
                <w:bCs/>
                <w:lang w:val="en-US"/>
              </w:rPr>
              <w:t>4.</w:t>
            </w:r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 xml:space="preserve"> </w:t>
            </w:r>
            <w:proofErr w:type="gramStart"/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www</w:t>
            </w:r>
            <w:proofErr w:type="gramEnd"/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.</w:t>
            </w:r>
            <w:r w:rsidRPr="004B44C4">
              <w:rPr>
                <w:rStyle w:val="HTML1"/>
                <w:rFonts w:asciiTheme="majorBidi" w:hAnsiTheme="majorBidi" w:cstheme="majorBidi"/>
                <w:rtl/>
              </w:rPr>
              <w:t xml:space="preserve"> </w:t>
            </w:r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kayhan.ir//</w:t>
            </w:r>
            <w:proofErr w:type="spellStart"/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KayhanNews</w:t>
            </w:r>
            <w:proofErr w:type="spellEnd"/>
          </w:p>
          <w:p w:rsidR="004B44C4" w:rsidRPr="006D096E" w:rsidRDefault="004B44C4" w:rsidP="009A7285">
            <w:pPr>
              <w:rPr>
                <w:rFonts w:asciiTheme="majorBidi" w:hAnsiTheme="majorBidi" w:cstheme="majorBidi"/>
                <w:bCs/>
                <w:lang w:val="en-US"/>
              </w:rPr>
            </w:pPr>
            <w:r w:rsidRPr="006D096E">
              <w:rPr>
                <w:rStyle w:val="HTML1"/>
                <w:rFonts w:asciiTheme="majorBidi" w:hAnsiTheme="majorBidi" w:cstheme="majorBidi"/>
                <w:lang w:val="en-US"/>
              </w:rPr>
              <w:t>5.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http:/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  <w:hyperlink r:id="rId9" w:history="1">
              <w:r w:rsidRPr="004B44C4">
                <w:rPr>
                  <w:rStyle w:val="a6"/>
                  <w:rFonts w:asciiTheme="majorBidi" w:hAnsiTheme="majorBidi" w:cstheme="majorBidi"/>
                  <w:lang w:val="kk-KZ"/>
                </w:rPr>
                <w:t>http://90tv.ir/video/</w:t>
              </w:r>
            </w:hyperlink>
          </w:p>
        </w:tc>
      </w:tr>
      <w:tr w:rsidR="001D1C88" w:rsidRPr="00C55C16" w:rsidTr="0070394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У</w:t>
            </w:r>
            <w:proofErr w:type="spellStart"/>
            <w:r w:rsidRPr="004B44C4">
              <w:rPr>
                <w:rFonts w:asciiTheme="majorBidi" w:hAnsiTheme="majorBidi" w:cstheme="majorBidi"/>
              </w:rPr>
              <w:t>ниверситет</w:t>
            </w:r>
            <w:proofErr w:type="spellEnd"/>
            <w:r w:rsidRPr="004B44C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B44C4">
              <w:rPr>
                <w:rFonts w:asciiTheme="majorBidi" w:hAnsiTheme="majorBidi" w:cstheme="majorBidi"/>
              </w:rPr>
              <w:t>құндылықтары</w:t>
            </w:r>
            <w:proofErr w:type="spellEnd"/>
            <w:r w:rsidRPr="004B44C4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B44C4">
              <w:rPr>
                <w:rFonts w:asciiTheme="majorBidi" w:hAnsiTheme="majorBidi" w:cstheme="majorBidi"/>
              </w:rPr>
              <w:t>контекстінде</w:t>
            </w:r>
            <w:proofErr w:type="spellEnd"/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lang w:val="kk-KZ"/>
              </w:rPr>
              <w:t>а</w:t>
            </w:r>
            <w:proofErr w:type="spellStart"/>
            <w:r w:rsidRPr="004B44C4">
              <w:rPr>
                <w:rFonts w:asciiTheme="majorBidi" w:hAnsiTheme="majorBidi" w:cstheme="majorBidi"/>
              </w:rPr>
              <w:t>кадемиялық</w:t>
            </w:r>
            <w:proofErr w:type="spellEnd"/>
            <w:r w:rsidRPr="004B44C4">
              <w:rPr>
                <w:rFonts w:asciiTheme="majorBidi" w:hAnsiTheme="majorBidi" w:cstheme="majorBidi"/>
              </w:rPr>
              <w:t xml:space="preserve"> курс </w:t>
            </w:r>
            <w:proofErr w:type="spellStart"/>
            <w:r w:rsidRPr="004B44C4">
              <w:rPr>
                <w:rFonts w:asciiTheme="majorBidi" w:hAnsiTheme="majorBidi" w:cstheme="majorBidi"/>
              </w:rPr>
              <w:t>саясаты</w:t>
            </w:r>
            <w:proofErr w:type="spellEnd"/>
            <w:r w:rsidRPr="004B44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 xml:space="preserve">Академиялық тәртіп (мінез-құлық) ережесі: </w:t>
            </w:r>
          </w:p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>Академиялық құндылықтар:</w:t>
            </w:r>
          </w:p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1D1C88" w:rsidRPr="004B44C4" w:rsidRDefault="002F40FF" w:rsidP="006D096E">
            <w:pPr>
              <w:jc w:val="both"/>
              <w:rPr>
                <w:rFonts w:asciiTheme="majorBidi" w:hAnsiTheme="majorBidi" w:cstheme="majorBidi"/>
                <w:b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Мүмкіндігі шектеулі студенттер </w:t>
            </w:r>
            <w:r w:rsidR="006D096E">
              <w:rPr>
                <w:rFonts w:asciiTheme="majorBidi" w:hAnsiTheme="majorBidi" w:cstheme="majorBidi"/>
                <w:lang w:val="kk-KZ"/>
              </w:rPr>
              <w:t xml:space="preserve"> </w:t>
            </w:r>
            <w:hyperlink r:id="rId10" w:history="1">
              <w:r w:rsidR="006D096E" w:rsidRPr="00B60B62">
                <w:rPr>
                  <w:rStyle w:val="a6"/>
                  <w:rFonts w:asciiTheme="majorBidi" w:hAnsiTheme="majorBidi" w:cstheme="majorBidi"/>
                  <w:lang w:val="kk-KZ"/>
                </w:rPr>
                <w:t>roza.sadikova@mail.</w:t>
              </w:r>
              <w:r w:rsidR="006D096E" w:rsidRPr="006D096E">
                <w:rPr>
                  <w:rStyle w:val="a6"/>
                  <w:rFonts w:asciiTheme="majorBidi" w:hAnsiTheme="majorBidi" w:cstheme="majorBidi"/>
                  <w:lang w:val="kk-KZ"/>
                </w:rPr>
                <w:t>ru</w:t>
              </w:r>
            </w:hyperlink>
            <w:r w:rsidR="006D096E" w:rsidRPr="006D096E">
              <w:rPr>
                <w:rFonts w:asciiTheme="majorBidi" w:hAnsiTheme="majorBidi" w:cstheme="majorBidi"/>
                <w:lang w:val="kk-KZ"/>
              </w:rPr>
              <w:t xml:space="preserve">  </w:t>
            </w:r>
            <w:r w:rsidR="006D096E">
              <w:rPr>
                <w:rFonts w:asciiTheme="majorBidi" w:hAnsiTheme="majorBidi" w:cstheme="majorBidi"/>
                <w:lang w:val="kk-KZ"/>
              </w:rPr>
              <w:t>және</w:t>
            </w:r>
            <w:r w:rsidR="006D096E" w:rsidRPr="006D096E">
              <w:rPr>
                <w:rFonts w:asciiTheme="majorBidi" w:hAnsiTheme="majorBidi" w:cstheme="majorBidi"/>
                <w:lang w:val="kk-KZ"/>
              </w:rPr>
              <w:t xml:space="preserve">  8708-760 -20-04 </w:t>
            </w:r>
            <w:r w:rsidRPr="004B44C4">
              <w:rPr>
                <w:rFonts w:asciiTheme="majorBidi" w:hAnsiTheme="majorBidi" w:cstheme="majorBidi"/>
                <w:lang w:val="kk-KZ"/>
              </w:rPr>
              <w:t>телефон бойынша кеңес ала алады.</w:t>
            </w:r>
          </w:p>
        </w:tc>
      </w:tr>
      <w:tr w:rsidR="001D1C88" w:rsidRPr="004B44C4" w:rsidTr="0070394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C88" w:rsidRPr="004B44C4" w:rsidRDefault="001D1C88" w:rsidP="00475E93">
            <w:pPr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Бағалау және аттестаттау саясаты</w:t>
            </w:r>
          </w:p>
        </w:tc>
        <w:tc>
          <w:tcPr>
            <w:tcW w:w="7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>Критериалды бағалау: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2F40FF" w:rsidRPr="004B44C4" w:rsidRDefault="002F40FF" w:rsidP="002F40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Үй тапсырмасы - 40%</w:t>
            </w:r>
          </w:p>
          <w:p w:rsidR="002F40FF" w:rsidRPr="004B44C4" w:rsidRDefault="002F40FF" w:rsidP="002F40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СӨЖ - 20%</w:t>
            </w:r>
          </w:p>
          <w:p w:rsidR="002F40FF" w:rsidRPr="004B44C4" w:rsidRDefault="002F40FF" w:rsidP="002F40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Емтихан - 40%</w:t>
            </w:r>
          </w:p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lang w:val="kk-KZ"/>
              </w:rPr>
              <w:t>Суммативті бағалау: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дәрісханадағы белсенді жұмысы мен қатысуын </w:t>
            </w:r>
            <w:r w:rsidRPr="004B44C4">
              <w:rPr>
                <w:rFonts w:asciiTheme="majorBidi" w:hAnsiTheme="majorBidi" w:cstheme="majorBidi"/>
                <w:lang w:val="kk-KZ"/>
              </w:rPr>
              <w:lastRenderedPageBreak/>
              <w:t>бағалау; орындаған тапсырмаларын бағалау, СӨЖ (жоба / кейса / бағдарламалар / …)</w:t>
            </w:r>
          </w:p>
          <w:p w:rsidR="002F40FF" w:rsidRPr="004B44C4" w:rsidRDefault="002F40FF" w:rsidP="002F40FF">
            <w:pPr>
              <w:jc w:val="both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Қорытынды бағалауды есептеу формуласы. </w:t>
            </w:r>
          </w:p>
          <w:p w:rsidR="002F40FF" w:rsidRPr="004B44C4" w:rsidRDefault="002F40FF" w:rsidP="002F40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 xml:space="preserve">Студенттің қорытынды бағасы мына формула бойынша есептеледі: </w:t>
            </w:r>
          </w:p>
          <w:p w:rsidR="002F40FF" w:rsidRPr="004B44C4" w:rsidRDefault="002F40FF" w:rsidP="002F40F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</w:rPr>
                  <m:t>Пән бойынша қорытынды баға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ajorBidi"/>
                        <w:bCs/>
                        <w:color w:val="000000"/>
                        <w:lang w:val="kk-KZ"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lang w:val="kk-KZ"/>
                  </w:rPr>
                  <m:t>∙0,6+0,1МТ+0,3ҚБ</m:t>
                </m:r>
              </m:oMath>
            </m:oMathPara>
          </w:p>
          <w:p w:rsidR="002F40FF" w:rsidRPr="004B44C4" w:rsidRDefault="002F40FF" w:rsidP="002F40F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Төменде пайызға шаққандағы минимальды баға берілген:</w:t>
            </w:r>
          </w:p>
          <w:p w:rsidR="002F40FF" w:rsidRPr="004B44C4" w:rsidRDefault="002F40FF" w:rsidP="002F40F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95% - 100%: А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>90% - 94%: А-</w:t>
            </w:r>
          </w:p>
          <w:p w:rsidR="002F40FF" w:rsidRPr="004B44C4" w:rsidRDefault="002F40FF" w:rsidP="002F40F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85% - 89%: В+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>80% - 84%: В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>75% - 79%: В-</w:t>
            </w:r>
          </w:p>
          <w:p w:rsidR="002F40FF" w:rsidRPr="004B44C4" w:rsidRDefault="002F40FF" w:rsidP="002F40FF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70% - 74%: С+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>65% - 69%: С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>60% - 64%: С-</w:t>
            </w:r>
          </w:p>
          <w:p w:rsidR="002F40FF" w:rsidRPr="004B44C4" w:rsidRDefault="002F40FF" w:rsidP="002F40FF">
            <w:pPr>
              <w:rPr>
                <w:rFonts w:asciiTheme="majorBidi" w:hAnsiTheme="majorBidi" w:cstheme="majorBidi"/>
                <w:b/>
              </w:rPr>
            </w:pPr>
            <w:r w:rsidRPr="004B44C4">
              <w:rPr>
                <w:rFonts w:asciiTheme="majorBidi" w:hAnsiTheme="majorBidi" w:cstheme="majorBidi"/>
              </w:rPr>
              <w:t xml:space="preserve">55% - 59%: </w:t>
            </w:r>
            <w:r w:rsidRPr="004B44C4">
              <w:rPr>
                <w:rFonts w:asciiTheme="majorBidi" w:hAnsiTheme="majorBidi" w:cstheme="majorBidi"/>
                <w:lang w:val="en-US"/>
              </w:rPr>
              <w:t>D</w:t>
            </w:r>
            <w:r w:rsidRPr="004B44C4">
              <w:rPr>
                <w:rFonts w:asciiTheme="majorBidi" w:hAnsiTheme="majorBidi" w:cstheme="majorBidi"/>
              </w:rPr>
              <w:t>+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 xml:space="preserve">50% - 54%: </w:t>
            </w:r>
            <w:r w:rsidRPr="004B44C4">
              <w:rPr>
                <w:rFonts w:asciiTheme="majorBidi" w:hAnsiTheme="majorBidi" w:cstheme="majorBidi"/>
                <w:lang w:val="en-US"/>
              </w:rPr>
              <w:t>D</w:t>
            </w:r>
            <w:r w:rsidRPr="004B44C4">
              <w:rPr>
                <w:rFonts w:asciiTheme="majorBidi" w:hAnsiTheme="majorBidi" w:cstheme="majorBidi"/>
              </w:rPr>
              <w:t>-</w:t>
            </w:r>
            <w:r w:rsidRPr="004B44C4">
              <w:rPr>
                <w:rFonts w:asciiTheme="majorBidi" w:hAnsiTheme="majorBidi" w:cstheme="majorBidi"/>
              </w:rPr>
              <w:tab/>
            </w:r>
            <w:r w:rsidRPr="004B44C4">
              <w:rPr>
                <w:rFonts w:asciiTheme="majorBidi" w:hAnsiTheme="majorBidi" w:cstheme="majorBidi"/>
              </w:rPr>
              <w:tab/>
              <w:t xml:space="preserve"> 0% -49%: </w:t>
            </w:r>
            <w:r w:rsidRPr="004B44C4">
              <w:rPr>
                <w:rFonts w:asciiTheme="majorBidi" w:hAnsiTheme="majorBidi" w:cstheme="majorBidi"/>
                <w:lang w:val="en-US"/>
              </w:rPr>
              <w:t>F</w:t>
            </w:r>
          </w:p>
          <w:p w:rsidR="001D1C88" w:rsidRPr="004B44C4" w:rsidRDefault="001D1C88" w:rsidP="002F40FF">
            <w:pPr>
              <w:rPr>
                <w:rFonts w:asciiTheme="majorBidi" w:hAnsiTheme="majorBidi" w:cstheme="majorBidi"/>
              </w:rPr>
            </w:pPr>
          </w:p>
        </w:tc>
      </w:tr>
    </w:tbl>
    <w:p w:rsidR="0070759E" w:rsidRPr="004B44C4" w:rsidRDefault="0070759E" w:rsidP="00865410">
      <w:pPr>
        <w:jc w:val="center"/>
        <w:rPr>
          <w:rFonts w:asciiTheme="majorBidi" w:hAnsiTheme="majorBidi" w:cstheme="majorBidi"/>
          <w:b/>
          <w:lang w:val="kk-KZ"/>
        </w:rPr>
      </w:pPr>
    </w:p>
    <w:p w:rsidR="001D1C88" w:rsidRPr="004B44C4" w:rsidRDefault="001D1C88" w:rsidP="00865410">
      <w:pPr>
        <w:jc w:val="center"/>
        <w:rPr>
          <w:rFonts w:asciiTheme="majorBidi" w:hAnsiTheme="majorBidi" w:cstheme="majorBidi"/>
          <w:b/>
          <w:lang w:val="kk-KZ"/>
        </w:rPr>
      </w:pPr>
      <w:r w:rsidRPr="004B44C4">
        <w:rPr>
          <w:rFonts w:asciiTheme="majorBidi" w:hAnsiTheme="majorBidi" w:cstheme="majorBidi"/>
          <w:b/>
          <w:lang w:val="kk-KZ"/>
        </w:rPr>
        <w:t>Оқу курсының мазмұнын іске асыру күнтізбесі:</w:t>
      </w:r>
    </w:p>
    <w:p w:rsidR="00B264FB" w:rsidRPr="004B44C4" w:rsidRDefault="00B264FB" w:rsidP="00B264FB">
      <w:pPr>
        <w:jc w:val="center"/>
        <w:rPr>
          <w:rFonts w:asciiTheme="majorBidi" w:hAnsiTheme="majorBidi" w:cstheme="majorBidi"/>
          <w:b/>
          <w:lang w:val="kk-KZ"/>
        </w:rPr>
      </w:pPr>
      <w:r w:rsidRPr="004B44C4">
        <w:rPr>
          <w:rFonts w:asciiTheme="majorBidi" w:hAnsiTheme="majorBidi" w:cstheme="majorBidi"/>
          <w:b/>
          <w:lang w:val="kk-KZ"/>
        </w:rPr>
        <w:t xml:space="preserve"> 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B264FB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Апта</w:t>
            </w:r>
            <w:r w:rsidRPr="004B44C4">
              <w:rPr>
                <w:rFonts w:asciiTheme="majorBidi" w:hAnsiTheme="majorBidi" w:cstheme="majorBidi"/>
              </w:rPr>
              <w:t xml:space="preserve"> / </w:t>
            </w:r>
            <w:r w:rsidRPr="004B44C4">
              <w:rPr>
                <w:rFonts w:asciiTheme="majorBidi" w:hAnsiTheme="majorBidi" w:cstheme="majorBidi"/>
                <w:lang w:val="kk-KZ"/>
              </w:rPr>
              <w:t>күні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Тақырыптың атауы</w:t>
            </w:r>
            <w:r w:rsidRPr="004B44C4">
              <w:rPr>
                <w:rFonts w:asciiTheme="majorBidi" w:hAnsiTheme="majorBidi" w:cstheme="majorBidi"/>
              </w:rPr>
              <w:t xml:space="preserve"> (</w:t>
            </w:r>
            <w:r w:rsidRPr="004B44C4">
              <w:rPr>
                <w:rFonts w:asciiTheme="majorBidi" w:hAnsiTheme="majorBidi" w:cstheme="majorBidi"/>
                <w:lang w:val="kk-KZ"/>
              </w:rPr>
              <w:t>дәріс</w:t>
            </w:r>
            <w:r w:rsidRPr="004B44C4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4B44C4">
              <w:rPr>
                <w:rFonts w:asciiTheme="majorBidi" w:hAnsiTheme="majorBidi" w:cstheme="majorBidi"/>
              </w:rPr>
              <w:t>практи</w:t>
            </w:r>
            <w:proofErr w:type="spellEnd"/>
            <w:r w:rsidRPr="004B44C4">
              <w:rPr>
                <w:rFonts w:asciiTheme="majorBidi" w:hAnsiTheme="majorBidi" w:cstheme="majorBidi"/>
                <w:lang w:val="kk-KZ"/>
              </w:rPr>
              <w:t>калық сабақ</w:t>
            </w:r>
            <w:r w:rsidRPr="004B44C4">
              <w:rPr>
                <w:rFonts w:asciiTheme="majorBidi" w:hAnsiTheme="majorBidi" w:cstheme="majorBidi"/>
              </w:rPr>
              <w:t xml:space="preserve">, </w:t>
            </w:r>
            <w:r w:rsidRPr="004B44C4">
              <w:rPr>
                <w:rFonts w:asciiTheme="majorBidi" w:hAnsiTheme="majorBidi" w:cstheme="majorBidi"/>
                <w:lang w:val="kk-KZ"/>
              </w:rPr>
              <w:t>БӨЖ</w:t>
            </w:r>
            <w:r w:rsidRPr="004B44C4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4B44C4">
              <w:rPr>
                <w:rFonts w:asciiTheme="majorBidi" w:hAnsiTheme="majorBidi" w:cstheme="majorBidi"/>
              </w:rPr>
              <w:t>Максимал</w:t>
            </w:r>
            <w:proofErr w:type="spellEnd"/>
            <w:r w:rsidRPr="004B44C4">
              <w:rPr>
                <w:rFonts w:asciiTheme="majorBidi" w:hAnsiTheme="majorBidi" w:cstheme="majorBidi"/>
                <w:lang w:val="kk-KZ"/>
              </w:rPr>
              <w:t xml:space="preserve">ды </w:t>
            </w:r>
            <w:r w:rsidRPr="004B44C4">
              <w:rPr>
                <w:rFonts w:asciiTheme="majorBidi" w:hAnsiTheme="majorBidi" w:cstheme="majorBidi"/>
              </w:rPr>
              <w:t xml:space="preserve"> балл</w:t>
            </w:r>
          </w:p>
        </w:tc>
      </w:tr>
      <w:tr w:rsidR="00B264FB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5</w:t>
            </w:r>
          </w:p>
        </w:tc>
      </w:tr>
      <w:tr w:rsidR="00B264FB" w:rsidRPr="004B44C4" w:rsidTr="004B44C4">
        <w:trPr>
          <w:trHeight w:val="78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درک عمومی   زبان فارسی  و سبک آن   </w:t>
            </w:r>
          </w:p>
          <w:p w:rsidR="00B264FB" w:rsidRPr="004B44C4" w:rsidRDefault="00B264FB" w:rsidP="00CA4DA5">
            <w:pPr>
              <w:pStyle w:val="a5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سبک رسانه های جمعی : </w:t>
            </w:r>
          </w:p>
          <w:p w:rsidR="00B264FB" w:rsidRPr="004B44C4" w:rsidRDefault="00B264FB" w:rsidP="00CA4DA5">
            <w:pPr>
              <w:pStyle w:val="a5"/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rtl/>
              </w:rPr>
              <w:t xml:space="preserve"> </w:t>
            </w:r>
            <w:hyperlink r:id="rId11" w:history="1">
              <w:r w:rsidRPr="004B44C4">
                <w:rPr>
                  <w:rStyle w:val="a6"/>
                  <w:rFonts w:asciiTheme="majorBidi" w:hAnsiTheme="majorBidi" w:cstheme="majorBidi"/>
                  <w:lang w:val="kk-KZ"/>
                </w:rPr>
                <w:t>http://radio.iranseda.ir/radiolist</w:t>
              </w:r>
            </w:hyperlink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خبر های  فارسی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</w:tr>
      <w:tr w:rsidR="00B264FB" w:rsidRPr="004B44C4" w:rsidTr="00CA4DA5">
        <w:trPr>
          <w:trHeight w:val="95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ind w:left="360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 ویژگی های سبک مصاحبه</w:t>
            </w:r>
          </w:p>
          <w:p w:rsidR="00B264FB" w:rsidRPr="004B44C4" w:rsidRDefault="00B264FB" w:rsidP="00CA4DA5">
            <w:pPr>
              <w:pStyle w:val="a5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 xml:space="preserve">مصاحبه با یار شاطر                       </w:t>
            </w:r>
            <w:r w:rsidRPr="004B44C4">
              <w:rPr>
                <w:rFonts w:asciiTheme="majorBidi" w:hAnsiTheme="majorBidi" w:cstheme="majorBidi"/>
              </w:rPr>
              <w:t>https://www.parsi.wiki/fa/wiki/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</w:tr>
      <w:tr w:rsidR="00B264FB" w:rsidRPr="004B44C4" w:rsidTr="004B44C4">
        <w:trPr>
          <w:trHeight w:val="538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tabs>
                <w:tab w:val="left" w:pos="318"/>
              </w:tabs>
              <w:jc w:val="right"/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</w:rPr>
              <w:t xml:space="preserve">کانال رسمی نشریا ت رشد   </w:t>
            </w:r>
          </w:p>
          <w:p w:rsidR="00B264FB" w:rsidRPr="004B44C4" w:rsidRDefault="00D03EE6" w:rsidP="004B44C4">
            <w:pPr>
              <w:pStyle w:val="a5"/>
              <w:tabs>
                <w:tab w:val="left" w:pos="318"/>
              </w:tabs>
              <w:jc w:val="right"/>
              <w:rPr>
                <w:rFonts w:asciiTheme="majorBidi" w:hAnsiTheme="majorBidi" w:cstheme="majorBidi"/>
                <w:rtl/>
              </w:rPr>
            </w:pPr>
            <w:hyperlink r:id="rId12" w:history="1">
              <w:r w:rsidR="00B264FB" w:rsidRPr="004B44C4">
                <w:rPr>
                  <w:rStyle w:val="a6"/>
                  <w:rFonts w:asciiTheme="majorBidi" w:hAnsiTheme="majorBidi" w:cstheme="majorBidi"/>
                  <w:lang w:val="en-US"/>
                </w:rPr>
                <w:t>http</w:t>
              </w:r>
              <w:r w:rsidR="00B264FB" w:rsidRPr="004B44C4">
                <w:rPr>
                  <w:rStyle w:val="a6"/>
                  <w:rFonts w:asciiTheme="majorBidi" w:hAnsiTheme="majorBidi" w:cstheme="majorBidi"/>
                </w:rPr>
                <w:t>://</w:t>
              </w:r>
              <w:r w:rsidR="00B264FB" w:rsidRPr="004B44C4">
                <w:rPr>
                  <w:rStyle w:val="a6"/>
                  <w:rFonts w:asciiTheme="majorBidi" w:hAnsiTheme="majorBidi" w:cstheme="majorBidi"/>
                  <w:lang w:val="en-US"/>
                </w:rPr>
                <w:t>www</w:t>
              </w:r>
              <w:r w:rsidR="00B264FB" w:rsidRPr="004B44C4">
                <w:rPr>
                  <w:rStyle w:val="a6"/>
                  <w:rFonts w:asciiTheme="majorBidi" w:hAnsiTheme="majorBidi" w:cstheme="majorBidi"/>
                </w:rPr>
                <w:t>.</w:t>
              </w:r>
              <w:proofErr w:type="spellStart"/>
              <w:r w:rsidR="00B264FB" w:rsidRPr="004B44C4">
                <w:rPr>
                  <w:rStyle w:val="a6"/>
                  <w:rFonts w:asciiTheme="majorBidi" w:hAnsiTheme="majorBidi" w:cstheme="majorBidi"/>
                  <w:lang w:val="en-US"/>
                </w:rPr>
                <w:t>roshdmag</w:t>
              </w:r>
              <w:proofErr w:type="spellEnd"/>
              <w:r w:rsidR="00B264FB" w:rsidRPr="004B44C4">
                <w:rPr>
                  <w:rStyle w:val="a6"/>
                  <w:rFonts w:asciiTheme="majorBidi" w:hAnsiTheme="majorBidi" w:cstheme="majorBidi"/>
                </w:rPr>
                <w:t>.</w:t>
              </w:r>
              <w:proofErr w:type="spellStart"/>
              <w:r w:rsidR="00B264FB" w:rsidRPr="004B44C4">
                <w:rPr>
                  <w:rStyle w:val="a6"/>
                  <w:rFonts w:asciiTheme="majorBidi" w:hAnsiTheme="majorBidi" w:cstheme="majorBidi"/>
                  <w:lang w:val="en-US"/>
                </w:rPr>
                <w:t>ir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4B44C4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</w:tr>
      <w:tr w:rsidR="00B264FB" w:rsidRPr="004B44C4" w:rsidTr="00CA4DA5">
        <w:trPr>
          <w:trHeight w:val="107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CОӨЖ. СӨЖ-ге кеңес беру және қабылдау</w:t>
            </w:r>
          </w:p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rtl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>СӨЖ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: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ژانرهای روزنامه و عملکرد زبان و </w:t>
            </w:r>
            <w:r w:rsidRPr="004B44C4">
              <w:rPr>
                <w:rFonts w:asciiTheme="majorBidi" w:hAnsiTheme="majorBidi" w:cstheme="majorBidi"/>
                <w:rtl/>
                <w:lang w:val="kk-KZ" w:bidi="fa-IR"/>
              </w:rPr>
              <w:t>سب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>ک آنها</w:t>
            </w:r>
          </w:p>
          <w:p w:rsidR="00B264FB" w:rsidRPr="004B44C4" w:rsidRDefault="00B264FB" w:rsidP="00CA4DA5">
            <w:pPr>
              <w:tabs>
                <w:tab w:val="left" w:pos="1880"/>
              </w:tabs>
              <w:jc w:val="right"/>
              <w:rPr>
                <w:rFonts w:asciiTheme="majorBidi" w:hAnsiTheme="majorBidi" w:cstheme="majorBidi"/>
                <w:rtl/>
                <w:lang w:val="kk-KZ"/>
              </w:rPr>
            </w:pP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از روزنامه  مقاله اقتصادی را تجزیه و تحلیل  کردن  </w:t>
            </w:r>
          </w:p>
          <w:p w:rsidR="00B264FB" w:rsidRPr="004B44C4" w:rsidRDefault="00B264FB" w:rsidP="00CA4DA5">
            <w:pPr>
              <w:tabs>
                <w:tab w:val="left" w:pos="1880"/>
              </w:tabs>
              <w:jc w:val="right"/>
              <w:rPr>
                <w:rFonts w:asciiTheme="majorBidi" w:hAnsiTheme="majorBidi" w:cstheme="majorBidi"/>
              </w:rPr>
            </w:pPr>
            <w:proofErr w:type="spellStart"/>
            <w:r w:rsidRPr="004B44C4">
              <w:rPr>
                <w:rStyle w:val="HTML1"/>
                <w:rFonts w:asciiTheme="majorBidi" w:hAnsiTheme="majorBidi" w:cstheme="majorBidi"/>
              </w:rPr>
              <w:t>www</w:t>
            </w:r>
            <w:proofErr w:type="spellEnd"/>
            <w:r w:rsidRPr="004B44C4">
              <w:rPr>
                <w:rStyle w:val="HTML1"/>
                <w:rFonts w:asciiTheme="majorBidi" w:hAnsiTheme="majorBidi" w:cstheme="majorBidi"/>
              </w:rPr>
              <w:t>.</w:t>
            </w:r>
            <w:r w:rsidRPr="004B44C4">
              <w:rPr>
                <w:rStyle w:val="HTML1"/>
                <w:rFonts w:asciiTheme="majorBidi" w:hAnsiTheme="majorBidi" w:cstheme="majorBidi"/>
                <w:rtl/>
              </w:rPr>
              <w:t xml:space="preserve"> </w:t>
            </w:r>
            <w:r w:rsidRPr="004B44C4">
              <w:rPr>
                <w:rStyle w:val="HTML1"/>
                <w:rFonts w:asciiTheme="majorBidi" w:hAnsiTheme="majorBidi" w:cstheme="majorBidi"/>
              </w:rPr>
              <w:t>kayhan.ir//</w:t>
            </w:r>
            <w:proofErr w:type="spellStart"/>
            <w:r w:rsidRPr="004B44C4">
              <w:rPr>
                <w:rStyle w:val="HTML1"/>
                <w:rFonts w:asciiTheme="majorBidi" w:hAnsiTheme="majorBidi" w:cstheme="majorBidi"/>
              </w:rPr>
              <w:t>KayhanNews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15</w:t>
            </w:r>
          </w:p>
        </w:tc>
      </w:tr>
      <w:tr w:rsidR="00B264FB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4FB" w:rsidRPr="004B44C4" w:rsidRDefault="00B264FB" w:rsidP="00CA4DA5">
            <w:pPr>
              <w:tabs>
                <w:tab w:val="left" w:pos="261"/>
              </w:tabs>
              <w:ind w:left="18"/>
              <w:jc w:val="right"/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</w:rPr>
              <w:t>ژانر های روزنامه و ویژگی های سبک زبانی</w:t>
            </w:r>
          </w:p>
          <w:p w:rsidR="00B264FB" w:rsidRPr="004B44C4" w:rsidRDefault="00B264FB" w:rsidP="00CA4DA5">
            <w:pPr>
              <w:tabs>
                <w:tab w:val="left" w:pos="261"/>
              </w:tabs>
              <w:ind w:left="18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 با متن"  کوشش" کار کردن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</w:tr>
      <w:tr w:rsidR="00B264FB" w:rsidRPr="004B44C4" w:rsidTr="00CA4DA5">
        <w:trPr>
          <w:trHeight w:val="27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rtl/>
                <w:lang w:val="kk-KZ"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با متن"خافظ شیرازی" کار کردن</w:t>
            </w:r>
            <w:r w:rsidRPr="004B44C4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</w:tr>
      <w:tr w:rsidR="00B264FB" w:rsidRPr="004B44C4" w:rsidTr="00CA4DA5">
        <w:trPr>
          <w:trHeight w:val="83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CОӨЖ. СӨЖ-ге кеңес беру және қабылдау</w:t>
            </w:r>
          </w:p>
          <w:p w:rsidR="00B264FB" w:rsidRPr="004B44C4" w:rsidRDefault="00B264FB" w:rsidP="00CA4DA5">
            <w:pPr>
              <w:tabs>
                <w:tab w:val="left" w:pos="2415"/>
              </w:tabs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>СӨЖ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: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>ویژگی های زبانی</w:t>
            </w:r>
            <w:r w:rsidR="004B44C4">
              <w:rPr>
                <w:rFonts w:asciiTheme="majorBidi" w:hAnsiTheme="majorBidi" w:cstheme="majorBidi" w:hint="cs"/>
                <w:rtl/>
                <w:lang w:bidi="fa-IR"/>
              </w:rPr>
              <w:t>،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  ژانرهای اطلاعاتی را مشخص کردن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http://www.bbc.com/persian/iran </w:t>
            </w:r>
            <w:r w:rsidR="00645752">
              <w:fldChar w:fldCharType="begin"/>
            </w:r>
            <w:r w:rsidR="00645752" w:rsidRPr="006D096E">
              <w:rPr>
                <w:lang w:val="kk-KZ"/>
              </w:rPr>
              <w:instrText xml:space="preserve"> HYPERLINK "http://fa.euronews.com/2018/09/14/shanghai-a-new-" </w:instrText>
            </w:r>
            <w:r w:rsidR="00645752">
              <w:fldChar w:fldCharType="end"/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</w:rPr>
              <w:t>15</w:t>
            </w:r>
          </w:p>
        </w:tc>
      </w:tr>
      <w:tr w:rsidR="00B264FB" w:rsidRPr="004B44C4" w:rsidTr="00CA4DA5">
        <w:trPr>
          <w:trHeight w:val="5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</w:rPr>
              <w:t>گزرش ویدیویی:                   از کلاس زبان فارسی در دانشگاه کلن آلمان</w:t>
            </w:r>
          </w:p>
          <w:p w:rsidR="00B264FB" w:rsidRPr="004B44C4" w:rsidRDefault="00B264FB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https:</w:t>
            </w:r>
            <w:r w:rsidRPr="004B44C4">
              <w:rPr>
                <w:rFonts w:asciiTheme="majorBidi" w:hAnsiTheme="majorBidi" w:cstheme="majorBidi"/>
                <w:rtl/>
                <w:lang w:val="en-US"/>
              </w:rPr>
              <w:t>//</w:t>
            </w:r>
            <w:r w:rsidRPr="004B44C4">
              <w:rPr>
                <w:rFonts w:asciiTheme="majorBidi" w:hAnsiTheme="majorBidi" w:cstheme="majorBidi"/>
                <w:lang w:val="kk-KZ"/>
              </w:rPr>
              <w:t>youtu.be/</w:t>
            </w:r>
            <w:r w:rsidRPr="004B44C4">
              <w:rPr>
                <w:rFonts w:asciiTheme="majorBidi" w:hAnsiTheme="majorBidi" w:cstheme="majorBidi"/>
                <w:lang w:val="kk-KZ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 xml:space="preserve"> 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</w:tr>
      <w:tr w:rsidR="00B264FB" w:rsidRPr="004B44C4" w:rsidTr="00CA4DA5">
        <w:trPr>
          <w:trHeight w:val="564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hyperlink r:id="rId13" w:history="1">
              <w:r w:rsidRPr="004B44C4">
                <w:rPr>
                  <w:rStyle w:val="a6"/>
                  <w:rFonts w:asciiTheme="majorBidi" w:hAnsiTheme="majorBidi" w:cstheme="majorBidi"/>
                  <w:lang w:val="kk-KZ"/>
                </w:rPr>
                <w:t>http://radio.iranseda.ir/radiolist</w:t>
              </w:r>
            </w:hyperlink>
            <w:r w:rsidRPr="004B44C4">
              <w:rPr>
                <w:rStyle w:val="a6"/>
                <w:rFonts w:asciiTheme="majorBidi" w:hAnsiTheme="majorBidi" w:cstheme="majorBidi"/>
                <w:rtl/>
                <w:lang w:val="kk-KZ"/>
              </w:rPr>
              <w:t xml:space="preserve"> :      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خبر های  فارسی </w:t>
            </w:r>
          </w:p>
          <w:p w:rsidR="00B264FB" w:rsidRPr="004B44C4" w:rsidRDefault="00B264FB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rtl/>
                <w:lang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ویژگی های زبانی  ژانرهای اطلاعاتی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  <w:p w:rsidR="00B264FB" w:rsidRPr="004B44C4" w:rsidRDefault="00B264FB" w:rsidP="00CA4DA5">
            <w:pPr>
              <w:rPr>
                <w:rFonts w:asciiTheme="majorBidi" w:hAnsiTheme="majorBidi" w:cstheme="majorBidi"/>
              </w:rPr>
            </w:pPr>
          </w:p>
        </w:tc>
      </w:tr>
      <w:tr w:rsidR="00B264FB" w:rsidRPr="004B44C4" w:rsidTr="00CA4DA5">
        <w:trPr>
          <w:trHeight w:val="81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CОӨЖ. СӨЖ-ге кеңес беру және қабылдау</w:t>
            </w:r>
          </w:p>
          <w:p w:rsidR="00B264FB" w:rsidRPr="004B44C4" w:rsidRDefault="00B264FB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>СӨЖ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: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ویژگی های   </w:t>
            </w:r>
            <w:r w:rsidRPr="004B44C4">
              <w:rPr>
                <w:rFonts w:asciiTheme="majorBidi" w:hAnsiTheme="majorBidi" w:cstheme="majorBidi"/>
                <w:rtl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>سبک عامیانه   را مشخص کردن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 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>: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>از برنامه ها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</w:p>
          <w:p w:rsidR="00B264FB" w:rsidRPr="004B44C4" w:rsidRDefault="00B264FB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Style w:val="HTML1"/>
                <w:rFonts w:asciiTheme="majorBidi" w:hAnsiTheme="majorBidi" w:cstheme="majorBidi"/>
                <w:lang w:val="kk-KZ"/>
              </w:rPr>
              <w:t>https://www.farsnews.com/topnews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</w:rPr>
              <w:t>15</w:t>
            </w:r>
          </w:p>
        </w:tc>
      </w:tr>
      <w:tr w:rsidR="00B264FB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M</w:t>
            </w:r>
            <w:proofErr w:type="spellStart"/>
            <w:r w:rsidRPr="004B44C4">
              <w:rPr>
                <w:rFonts w:asciiTheme="majorBidi" w:hAnsiTheme="majorBidi" w:cstheme="majorBidi"/>
                <w:lang w:val="en-US"/>
              </w:rPr>
              <w:t>idterm</w:t>
            </w:r>
            <w:proofErr w:type="spellEnd"/>
            <w:r w:rsidRPr="004B44C4">
              <w:rPr>
                <w:rFonts w:asciiTheme="majorBidi" w:hAnsiTheme="majorBidi" w:cstheme="majorBidi"/>
                <w:lang w:val="en-US"/>
              </w:rPr>
              <w:t xml:space="preserve">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100</w:t>
            </w:r>
          </w:p>
        </w:tc>
      </w:tr>
      <w:tr w:rsidR="00B264FB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آموزش زبان فارسی به کودکان کودکستانی </w:t>
            </w:r>
          </w:p>
          <w:p w:rsidR="00B264FB" w:rsidRPr="004B44C4" w:rsidRDefault="00D03EE6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 w:bidi="fa-IR"/>
              </w:rPr>
            </w:pPr>
            <w:hyperlink r:id="rId14" w:history="1">
              <w:r w:rsidR="00B264FB" w:rsidRPr="004B44C4">
                <w:rPr>
                  <w:rStyle w:val="a6"/>
                  <w:rFonts w:asciiTheme="majorBidi" w:hAnsiTheme="majorBidi" w:cstheme="majorBidi"/>
                  <w:lang w:val="kk-KZ"/>
                </w:rPr>
                <w:t>https:</w:t>
              </w:r>
              <w:r w:rsidR="00B264FB" w:rsidRPr="004B44C4">
                <w:rPr>
                  <w:rStyle w:val="a6"/>
                  <w:rFonts w:asciiTheme="majorBidi" w:hAnsiTheme="majorBidi" w:cstheme="majorBidi"/>
                  <w:rtl/>
                  <w:lang w:val="en-US"/>
                </w:rPr>
                <w:t>//</w:t>
              </w:r>
              <w:r w:rsidR="00B264FB" w:rsidRPr="004B44C4">
                <w:rPr>
                  <w:rStyle w:val="a6"/>
                  <w:rFonts w:asciiTheme="majorBidi" w:hAnsiTheme="majorBidi" w:cstheme="majorBidi"/>
                  <w:lang w:val="kk-KZ"/>
                </w:rPr>
                <w:t>youtu.be/</w:t>
              </w:r>
            </w:hyperlink>
            <w:r w:rsidR="00B264FB" w:rsidRPr="004B44C4">
              <w:rPr>
                <w:rFonts w:asciiTheme="majorBidi" w:hAnsiTheme="majorBidi" w:cstheme="majorBidi"/>
                <w:lang w:val="kk-KZ"/>
              </w:rPr>
              <w:t xml:space="preserve">   </w:t>
            </w:r>
            <w:r w:rsidR="00B264FB" w:rsidRPr="004B44C4">
              <w:rPr>
                <w:rFonts w:asciiTheme="majorBidi" w:hAnsiTheme="majorBidi" w:cstheme="majorBidi"/>
                <w:rtl/>
                <w:lang w:val="en-US"/>
              </w:rPr>
              <w:t>صدای  آمریکایی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</w:tr>
      <w:tr w:rsidR="00B264FB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</w:rPr>
              <w:t>احسان یارشاط</w:t>
            </w:r>
          </w:p>
          <w:p w:rsidR="00B264FB" w:rsidRPr="004B44C4" w:rsidRDefault="00B264FB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https://www.parsi.wiki/fa/wiki/</w:t>
            </w:r>
            <w:r w:rsidRPr="004B44C4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4FB" w:rsidRPr="004B44C4" w:rsidRDefault="00B264FB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</w:tr>
      <w:tr w:rsidR="00476E72" w:rsidRPr="004B44C4" w:rsidTr="008732F1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خبر های زبان فارسی</w:t>
            </w:r>
          </w:p>
          <w:p w:rsidR="00476E72" w:rsidRPr="004B44C4" w:rsidRDefault="00476E72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 از خبر ها سبک عامیانه را مشخص کردن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</w:tr>
      <w:tr w:rsidR="00476E72" w:rsidRPr="004B44C4" w:rsidTr="008732F1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D03EE6" w:rsidP="006F0B2E">
            <w:pPr>
              <w:tabs>
                <w:tab w:val="left" w:pos="2415"/>
              </w:tabs>
              <w:ind w:left="18"/>
              <w:jc w:val="right"/>
              <w:rPr>
                <w:rStyle w:val="a6"/>
                <w:rFonts w:asciiTheme="majorBidi" w:hAnsiTheme="majorBidi" w:cstheme="majorBidi"/>
                <w:b/>
                <w:rtl/>
                <w:lang w:val="en-US"/>
              </w:rPr>
            </w:pPr>
            <w:hyperlink r:id="rId15" w:history="1">
              <w:r w:rsidR="00476E72" w:rsidRPr="004B44C4">
                <w:rPr>
                  <w:rStyle w:val="a6"/>
                  <w:rFonts w:asciiTheme="majorBidi" w:hAnsiTheme="majorBidi" w:cstheme="majorBidi"/>
                  <w:b/>
                  <w:lang w:val="en-US"/>
                </w:rPr>
                <w:t>https</w:t>
              </w:r>
              <w:r w:rsidR="00476E72" w:rsidRPr="004B44C4">
                <w:rPr>
                  <w:rStyle w:val="a6"/>
                  <w:rFonts w:asciiTheme="majorBidi" w:hAnsiTheme="majorBidi" w:cstheme="majorBidi"/>
                  <w:b/>
                </w:rPr>
                <w:t>://</w:t>
              </w:r>
              <w:r w:rsidR="00476E72" w:rsidRPr="004B44C4">
                <w:rPr>
                  <w:rStyle w:val="a6"/>
                  <w:rFonts w:asciiTheme="majorBidi" w:hAnsiTheme="majorBidi" w:cstheme="majorBidi"/>
                  <w:b/>
                  <w:lang w:val="en-US"/>
                </w:rPr>
                <w:t>www</w:t>
              </w:r>
              <w:r w:rsidR="00476E72" w:rsidRPr="004B44C4">
                <w:rPr>
                  <w:rStyle w:val="a6"/>
                  <w:rFonts w:asciiTheme="majorBidi" w:hAnsiTheme="majorBidi" w:cstheme="majorBidi"/>
                  <w:b/>
                </w:rPr>
                <w:t>.</w:t>
              </w:r>
              <w:proofErr w:type="spellStart"/>
              <w:r w:rsidR="00476E72" w:rsidRPr="004B44C4">
                <w:rPr>
                  <w:rStyle w:val="a6"/>
                  <w:rFonts w:asciiTheme="majorBidi" w:hAnsiTheme="majorBidi" w:cstheme="majorBidi"/>
                  <w:b/>
                  <w:lang w:val="en-US"/>
                </w:rPr>
                <w:t>anten</w:t>
              </w:r>
              <w:proofErr w:type="spellEnd"/>
              <w:r w:rsidR="00476E72" w:rsidRPr="004B44C4">
                <w:rPr>
                  <w:rStyle w:val="a6"/>
                  <w:rFonts w:asciiTheme="majorBidi" w:hAnsiTheme="majorBidi" w:cstheme="majorBidi"/>
                  <w:b/>
                </w:rPr>
                <w:t>.</w:t>
              </w:r>
              <w:proofErr w:type="spellStart"/>
              <w:r w:rsidR="00476E72" w:rsidRPr="004B44C4">
                <w:rPr>
                  <w:rStyle w:val="a6"/>
                  <w:rFonts w:asciiTheme="majorBidi" w:hAnsiTheme="majorBidi" w:cstheme="majorBidi"/>
                  <w:b/>
                  <w:lang w:val="en-US"/>
                </w:rPr>
                <w:t>ir</w:t>
              </w:r>
              <w:proofErr w:type="spellEnd"/>
              <w:r w:rsidR="00476E72" w:rsidRPr="004B44C4">
                <w:rPr>
                  <w:rStyle w:val="a6"/>
                  <w:rFonts w:asciiTheme="majorBidi" w:hAnsiTheme="majorBidi" w:cstheme="majorBidi"/>
                  <w:b/>
                </w:rPr>
                <w:t>/</w:t>
              </w:r>
              <w:proofErr w:type="spellStart"/>
              <w:r w:rsidR="00476E72" w:rsidRPr="004B44C4">
                <w:rPr>
                  <w:rStyle w:val="a6"/>
                  <w:rFonts w:asciiTheme="majorBidi" w:hAnsiTheme="majorBidi" w:cstheme="majorBidi"/>
                  <w:b/>
                  <w:lang w:val="en-US"/>
                </w:rPr>
                <w:t>tv</w:t>
              </w:r>
              <w:proofErr w:type="spellEnd"/>
              <w:r w:rsidR="00476E72" w:rsidRPr="004B44C4">
                <w:rPr>
                  <w:rStyle w:val="a6"/>
                  <w:rFonts w:asciiTheme="majorBidi" w:hAnsiTheme="majorBidi" w:cstheme="majorBidi"/>
                  <w:b/>
                </w:rPr>
                <w:t>/1</w:t>
              </w:r>
            </w:hyperlink>
          </w:p>
          <w:p w:rsidR="00476E72" w:rsidRPr="004B44C4" w:rsidRDefault="00476E72" w:rsidP="006F0B2E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lastRenderedPageBreak/>
              <w:t>CОӨЖ. СӨЖ-ге кеңес беру және қабылдау</w:t>
            </w:r>
          </w:p>
          <w:p w:rsidR="00476E72" w:rsidRPr="004B44C4" w:rsidRDefault="00476E72" w:rsidP="006F0B2E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rtl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>СӨЖ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: 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ویک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مصاحبه-و-گفتگو را تجزیه  کردن 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>ویژگی های سبک مصاحبه</w:t>
            </w:r>
          </w:p>
          <w:p w:rsidR="00476E72" w:rsidRPr="004B44C4" w:rsidRDefault="00476E72" w:rsidP="006F0B2E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http:/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  <w:hyperlink r:id="rId16" w:history="1">
              <w:r w:rsidRPr="004B44C4">
                <w:rPr>
                  <w:rStyle w:val="a6"/>
                  <w:rFonts w:asciiTheme="majorBidi" w:hAnsiTheme="majorBidi" w:cstheme="majorBidi"/>
                  <w:lang w:val="kk-KZ"/>
                </w:rPr>
                <w:t>http://90tv.ir/video/</w:t>
              </w:r>
            </w:hyperlink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مصاحبه-و-گفتگو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6F0B2E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6F0B2E">
            <w:pPr>
              <w:jc w:val="center"/>
              <w:rPr>
                <w:rFonts w:asciiTheme="majorBidi" w:hAnsiTheme="majorBidi" w:cstheme="majorBidi"/>
              </w:rPr>
            </w:pPr>
          </w:p>
          <w:p w:rsidR="00476E72" w:rsidRPr="004B44C4" w:rsidRDefault="00476E72" w:rsidP="006F0B2E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</w:rPr>
              <w:lastRenderedPageBreak/>
              <w:t>15</w:t>
            </w:r>
          </w:p>
        </w:tc>
      </w:tr>
      <w:tr w:rsidR="00476E72" w:rsidRPr="004B44C4" w:rsidTr="00476E72">
        <w:trPr>
          <w:trHeight w:val="68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lastRenderedPageBreak/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tabs>
                <w:tab w:val="left" w:pos="261"/>
              </w:tabs>
              <w:ind w:left="18"/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rtl/>
              </w:rPr>
              <w:t>ژانر های روزنامه و ویژگی های سبک زبانی</w:t>
            </w:r>
          </w:p>
          <w:p w:rsidR="00476E72" w:rsidRPr="004B44C4" w:rsidRDefault="00476E72" w:rsidP="00CA4DA5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متن الفارابی را تجزیه و تحلیل کردن: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76E72" w:rsidRPr="004B44C4" w:rsidTr="00906A0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right"/>
              <w:rPr>
                <w:rFonts w:asciiTheme="majorBidi" w:hAnsiTheme="majorBidi" w:cstheme="majorBidi"/>
                <w:lang w:val="kk-KZ" w:bidi="fa-IR"/>
              </w:rPr>
            </w:pPr>
            <w:r w:rsidRPr="004B44C4">
              <w:rPr>
                <w:rFonts w:asciiTheme="majorBidi" w:hAnsiTheme="majorBidi" w:cstheme="majorBidi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>مشکلات فرهنگ زبان در مطبوعات</w:t>
            </w:r>
          </w:p>
          <w:p w:rsidR="00476E72" w:rsidRPr="004B44C4" w:rsidRDefault="00476E72" w:rsidP="00476E72">
            <w:pPr>
              <w:pStyle w:val="a5"/>
              <w:jc w:val="right"/>
              <w:rPr>
                <w:rFonts w:asciiTheme="majorBidi" w:hAnsiTheme="majorBidi" w:cstheme="majorBidi"/>
                <w:lang w:val="kk-KZ"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  متن" </w:t>
            </w: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 سعدی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".    متن را تجزیه و تحلیل کردن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</w:tr>
      <w:tr w:rsidR="00476E72" w:rsidRPr="004B44C4" w:rsidTr="00906A0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6648B">
            <w:pPr>
              <w:jc w:val="right"/>
              <w:rPr>
                <w:rFonts w:asciiTheme="majorBidi" w:hAnsiTheme="majorBidi" w:cstheme="majorBidi"/>
                <w:rtl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CОӨЖ. СӨЖ-ге кеңес беру және қабылдау</w:t>
            </w:r>
          </w:p>
          <w:p w:rsidR="00476E72" w:rsidRPr="004B44C4" w:rsidRDefault="00476E72" w:rsidP="00C6648B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>СӨЖ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: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 xml:space="preserve">سبک گفتاریی،  علمی، روزنامه نگاری، ادبی  را  از رسانه های جمعی مشخص کردن   </w:t>
            </w:r>
            <w:r w:rsidRPr="004B44C4">
              <w:rPr>
                <w:rFonts w:asciiTheme="majorBidi" w:hAnsiTheme="majorBidi" w:cstheme="majorBidi"/>
                <w:rtl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6648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6648B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  <w:p w:rsidR="00476E72" w:rsidRPr="004B44C4" w:rsidRDefault="00476E72" w:rsidP="00C6648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B44C4">
              <w:rPr>
                <w:rFonts w:asciiTheme="majorBidi" w:hAnsiTheme="majorBidi" w:cstheme="majorBidi"/>
              </w:rPr>
              <w:t>15</w:t>
            </w:r>
          </w:p>
        </w:tc>
      </w:tr>
      <w:tr w:rsidR="00476E72" w:rsidRPr="004B44C4" w:rsidTr="00476E72">
        <w:trPr>
          <w:trHeight w:val="42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زبان و سبک مواد تبلیغاتی در مطبوعات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4A7A1D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</w:tr>
      <w:tr w:rsidR="00476E72" w:rsidRPr="004B44C4" w:rsidTr="00487C42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Default="00476E72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مشکلات فرهنگ زبان در مطبوعات</w:t>
            </w:r>
          </w:p>
          <w:p w:rsidR="00476E72" w:rsidRPr="004B44C4" w:rsidRDefault="00D03EE6" w:rsidP="00476E72">
            <w:pPr>
              <w:tabs>
                <w:tab w:val="left" w:pos="1200"/>
              </w:tabs>
              <w:ind w:left="18"/>
              <w:jc w:val="right"/>
              <w:rPr>
                <w:rFonts w:asciiTheme="majorBidi" w:hAnsiTheme="majorBidi" w:cstheme="majorBidi"/>
                <w:rtl/>
              </w:rPr>
            </w:pPr>
            <w:hyperlink r:id="rId17" w:history="1">
              <w:r w:rsidR="00476E72" w:rsidRPr="004B44C4">
                <w:rPr>
                  <w:rStyle w:val="a6"/>
                  <w:rFonts w:asciiTheme="majorBidi" w:hAnsiTheme="majorBidi" w:cstheme="majorBidi"/>
                  <w:lang w:val="kk-KZ"/>
                </w:rPr>
                <w:t>http://www.bartarinha.ir/</w:t>
              </w:r>
            </w:hyperlink>
            <w:r w:rsidR="00476E72" w:rsidRPr="004B44C4">
              <w:rPr>
                <w:rFonts w:asciiTheme="majorBidi" w:hAnsiTheme="majorBidi" w:cstheme="majorBidi"/>
                <w:rtl/>
              </w:rPr>
              <w:t xml:space="preserve"> مجله اینترنتی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7</w:t>
            </w:r>
          </w:p>
        </w:tc>
      </w:tr>
      <w:tr w:rsidR="00476E72" w:rsidRPr="00476E72" w:rsidTr="00487C42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476E72">
            <w:pPr>
              <w:jc w:val="right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CОӨЖ. СӨЖ-ге кеңес беру және қабылдау</w:t>
            </w:r>
          </w:p>
          <w:p w:rsidR="00476E72" w:rsidRPr="00476E72" w:rsidRDefault="00476E72" w:rsidP="00476E72">
            <w:pPr>
              <w:tabs>
                <w:tab w:val="left" w:pos="1200"/>
              </w:tabs>
              <w:ind w:left="18"/>
              <w:jc w:val="right"/>
              <w:rPr>
                <w:lang w:val="kk-KZ"/>
              </w:rPr>
            </w:pP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>СӨЖ</w:t>
            </w:r>
            <w:r w:rsidRPr="004B44C4">
              <w:rPr>
                <w:rFonts w:asciiTheme="majorBidi" w:hAnsiTheme="majorBidi" w:cstheme="majorBidi"/>
                <w:b/>
                <w:bCs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b/>
                <w:bCs/>
                <w:lang w:val="kk-KZ"/>
              </w:rPr>
              <w:t xml:space="preserve">: </w:t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</w:t>
            </w:r>
            <w:r w:rsidRPr="004B44C4">
              <w:rPr>
                <w:rFonts w:asciiTheme="majorBidi" w:hAnsiTheme="majorBidi" w:cstheme="majorBidi"/>
                <w:rtl/>
                <w:lang w:bidi="fa-IR"/>
              </w:rPr>
              <w:t>ویژگی های زبانی  ژانرهای اطلاعاتی را مشخص کردن</w:t>
            </w:r>
            <w:r w:rsidRPr="004B44C4">
              <w:rPr>
                <w:rFonts w:asciiTheme="majorBidi" w:hAnsiTheme="majorBidi" w:cstheme="majorBidi"/>
                <w:lang w:val="kk-KZ"/>
              </w:rPr>
              <w:t xml:space="preserve"> http://www.bbc.com/persian/iran </w:t>
            </w:r>
            <w:r>
              <w:fldChar w:fldCharType="begin"/>
            </w:r>
            <w:r w:rsidRPr="006D096E">
              <w:rPr>
                <w:lang w:val="kk-KZ"/>
              </w:rPr>
              <w:instrText xml:space="preserve"> HYPERLINK "http://fa.euronews.com/2018/09/14/shanghai-a-new-" </w:instrText>
            </w:r>
            <w:r>
              <w:fldChar w:fldCharType="end"/>
            </w:r>
            <w:r w:rsidRPr="004B44C4">
              <w:rPr>
                <w:rFonts w:asciiTheme="majorBidi" w:hAnsiTheme="majorBidi" w:cstheme="majorBidi"/>
                <w:rtl/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76E72" w:rsidRDefault="00476E72" w:rsidP="00CA4DA5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4B44C4">
              <w:rPr>
                <w:rFonts w:asciiTheme="majorBidi" w:hAnsiTheme="majorBidi" w:cstheme="majorBidi"/>
              </w:rPr>
              <w:t>15</w:t>
            </w:r>
          </w:p>
        </w:tc>
      </w:tr>
      <w:tr w:rsidR="00476E72" w:rsidRPr="004B44C4" w:rsidTr="00476E72">
        <w:trPr>
          <w:trHeight w:val="5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bidi="fa-IR"/>
              </w:rPr>
            </w:pPr>
            <w:r w:rsidRPr="004B44C4">
              <w:rPr>
                <w:rFonts w:asciiTheme="majorBidi" w:hAnsiTheme="majorBidi" w:cstheme="majorBidi"/>
                <w:rtl/>
                <w:lang w:bidi="fa-IR"/>
              </w:rPr>
              <w:t>زبان و سبک مواد تبلیغاتی در مطبوعات</w:t>
            </w:r>
          </w:p>
          <w:p w:rsidR="00476E72" w:rsidRPr="004B44C4" w:rsidRDefault="00476E72" w:rsidP="00476E72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  <w:lang w:val="kk-KZ"/>
              </w:rPr>
            </w:pPr>
            <w:proofErr w:type="gramStart"/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www</w:t>
            </w:r>
            <w:proofErr w:type="gramEnd"/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.</w:t>
            </w:r>
            <w:r w:rsidRPr="004B44C4">
              <w:rPr>
                <w:rStyle w:val="HTML1"/>
                <w:rFonts w:asciiTheme="majorBidi" w:hAnsiTheme="majorBidi" w:cstheme="majorBidi"/>
                <w:rtl/>
              </w:rPr>
              <w:t xml:space="preserve"> </w:t>
            </w:r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kayhan.ir//</w:t>
            </w:r>
            <w:proofErr w:type="spellStart"/>
            <w:r w:rsidRPr="004B44C4">
              <w:rPr>
                <w:rStyle w:val="HTML1"/>
                <w:rFonts w:asciiTheme="majorBidi" w:hAnsiTheme="majorBidi" w:cstheme="majorBidi"/>
                <w:lang w:val="en-US"/>
              </w:rPr>
              <w:t>KayhanNews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rtl/>
              </w:rPr>
              <w:t>6</w:t>
            </w:r>
          </w:p>
          <w:p w:rsidR="00476E72" w:rsidRPr="004B44C4" w:rsidRDefault="00476E72" w:rsidP="00476E72">
            <w:pPr>
              <w:rPr>
                <w:rFonts w:asciiTheme="majorBidi" w:hAnsiTheme="majorBidi" w:cstheme="majorBidi"/>
              </w:rPr>
            </w:pPr>
          </w:p>
        </w:tc>
      </w:tr>
      <w:tr w:rsidR="00476E72" w:rsidRPr="004B44C4" w:rsidTr="00CA4DA5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tabs>
                <w:tab w:val="left" w:pos="2415"/>
              </w:tabs>
              <w:ind w:left="18"/>
              <w:jc w:val="right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lang w:val="kk-KZ"/>
              </w:rPr>
              <w:t>M</w:t>
            </w:r>
            <w:proofErr w:type="spellStart"/>
            <w:r w:rsidRPr="004B44C4">
              <w:rPr>
                <w:rFonts w:asciiTheme="majorBidi" w:hAnsiTheme="majorBidi" w:cstheme="majorBidi"/>
                <w:lang w:val="en-US"/>
              </w:rPr>
              <w:t>idterm</w:t>
            </w:r>
            <w:proofErr w:type="spellEnd"/>
            <w:r w:rsidRPr="004B44C4">
              <w:rPr>
                <w:rFonts w:asciiTheme="majorBidi" w:hAnsiTheme="majorBidi" w:cstheme="majorBidi"/>
                <w:lang w:val="en-US"/>
              </w:rPr>
              <w:t xml:space="preserve"> exam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E72" w:rsidRPr="004B44C4" w:rsidRDefault="00476E72" w:rsidP="00CA4DA5">
            <w:pPr>
              <w:jc w:val="center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</w:rPr>
              <w:t>100</w:t>
            </w:r>
          </w:p>
        </w:tc>
      </w:tr>
      <w:tr w:rsidR="00476E72" w:rsidRPr="004B44C4" w:rsidTr="00CA4DA5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E72" w:rsidRPr="004B44C4" w:rsidRDefault="00476E72" w:rsidP="00CA4DA5">
            <w:pPr>
              <w:tabs>
                <w:tab w:val="left" w:pos="261"/>
              </w:tabs>
              <w:ind w:left="18"/>
              <w:jc w:val="both"/>
              <w:rPr>
                <w:rFonts w:asciiTheme="majorBidi" w:hAnsiTheme="majorBidi" w:cstheme="majorBidi"/>
              </w:rPr>
            </w:pPr>
            <w:r w:rsidRPr="004B44C4">
              <w:rPr>
                <w:rFonts w:asciiTheme="majorBidi" w:hAnsiTheme="majorBidi" w:cstheme="majorBidi"/>
                <w:bCs/>
                <w:i/>
                <w:lang w:val="kk-KZ"/>
              </w:rPr>
              <w:t>Ескеру</w:t>
            </w:r>
            <w:r w:rsidRPr="004B44C4">
              <w:rPr>
                <w:rFonts w:asciiTheme="majorBidi" w:hAnsiTheme="majorBidi" w:cstheme="majorBidi"/>
                <w:bCs/>
                <w:i/>
              </w:rPr>
              <w:t xml:space="preserve">: </w:t>
            </w:r>
            <w:r w:rsidRPr="004B44C4">
              <w:rPr>
                <w:rFonts w:asciiTheme="majorBidi" w:hAnsiTheme="majorBidi" w:cstheme="majorBidi"/>
                <w:bCs/>
                <w:i/>
                <w:lang w:val="kk-KZ"/>
              </w:rPr>
              <w:t>БОӨЖ семестріне 7 сағат мөлшерінде жоспарланады</w:t>
            </w:r>
            <w:r w:rsidRPr="004B44C4">
              <w:rPr>
                <w:rFonts w:asciiTheme="majorBidi" w:hAnsiTheme="majorBidi" w:cstheme="majorBidi"/>
                <w:bCs/>
                <w:i/>
              </w:rPr>
              <w:t xml:space="preserve">. </w:t>
            </w:r>
            <w:r w:rsidRPr="004B44C4">
              <w:rPr>
                <w:rFonts w:asciiTheme="majorBidi" w:hAnsiTheme="majorBidi" w:cstheme="majorBidi"/>
                <w:bCs/>
                <w:i/>
                <w:lang w:val="kk-KZ"/>
              </w:rPr>
              <w:t>Силлабуста оқытушымен тапсырманы өткізу және/немесе кеңес беру апталары көрсетіледі</w:t>
            </w:r>
          </w:p>
        </w:tc>
      </w:tr>
    </w:tbl>
    <w:p w:rsidR="00B264FB" w:rsidRPr="004B44C4" w:rsidRDefault="00B264FB" w:rsidP="00B264FB">
      <w:pPr>
        <w:jc w:val="right"/>
        <w:rPr>
          <w:rFonts w:asciiTheme="majorBidi" w:hAnsiTheme="majorBidi" w:cstheme="majorBidi"/>
        </w:rPr>
      </w:pPr>
    </w:p>
    <w:p w:rsidR="00F02B6B" w:rsidRPr="009A42A8" w:rsidRDefault="00F02B6B" w:rsidP="00F02B6B">
      <w:pPr>
        <w:jc w:val="both"/>
        <w:rPr>
          <w:b/>
          <w:bCs/>
          <w:lang w:val="kk-KZ"/>
        </w:rPr>
      </w:pPr>
      <w:r w:rsidRPr="009A42A8">
        <w:rPr>
          <w:b/>
          <w:bCs/>
          <w:lang w:val="kk-KZ"/>
        </w:rPr>
        <w:t>Факультет  деканы       ________________________ ___</w:t>
      </w:r>
      <w:r>
        <w:rPr>
          <w:b/>
          <w:bCs/>
          <w:lang w:val="kk-KZ"/>
        </w:rPr>
        <w:t xml:space="preserve"> ___________</w:t>
      </w:r>
      <w:r w:rsidRPr="009A42A8">
        <w:rPr>
          <w:b/>
          <w:bCs/>
          <w:lang w:val="kk-KZ"/>
        </w:rPr>
        <w:t xml:space="preserve">       Ы. М.Палтөре  </w:t>
      </w:r>
    </w:p>
    <w:p w:rsidR="00F02B6B" w:rsidRPr="009A42A8" w:rsidRDefault="00F02B6B" w:rsidP="00F02B6B">
      <w:pPr>
        <w:jc w:val="both"/>
        <w:rPr>
          <w:b/>
          <w:bCs/>
          <w:lang w:val="kk-KZ"/>
        </w:rPr>
      </w:pPr>
    </w:p>
    <w:p w:rsidR="00F02B6B" w:rsidRPr="009A42A8" w:rsidRDefault="00F02B6B" w:rsidP="00F02B6B">
      <w:pPr>
        <w:jc w:val="both"/>
        <w:rPr>
          <w:b/>
          <w:bCs/>
          <w:lang w:val="kk-KZ"/>
        </w:rPr>
      </w:pPr>
      <w:r w:rsidRPr="009A42A8">
        <w:rPr>
          <w:b/>
          <w:bCs/>
          <w:lang w:val="kk-KZ"/>
        </w:rPr>
        <w:t xml:space="preserve">Факультет әдістемелік бюросының төрағасы    ________ __________        </w:t>
      </w:r>
      <w:r w:rsidRPr="009A42A8">
        <w:rPr>
          <w:rFonts w:asciiTheme="majorBidi" w:hAnsiTheme="majorBidi" w:cstheme="majorBidi"/>
          <w:b/>
          <w:bCs/>
          <w:lang w:val="kk-KZ"/>
        </w:rPr>
        <w:t xml:space="preserve">А.Т. Абуова           </w:t>
      </w:r>
    </w:p>
    <w:p w:rsidR="00F02B6B" w:rsidRPr="009A42A8" w:rsidRDefault="00F02B6B" w:rsidP="00F02B6B">
      <w:pPr>
        <w:jc w:val="both"/>
        <w:rPr>
          <w:b/>
          <w:bCs/>
          <w:lang w:val="kk-KZ"/>
        </w:rPr>
      </w:pPr>
    </w:p>
    <w:p w:rsidR="00F02B6B" w:rsidRPr="009A42A8" w:rsidRDefault="00F02B6B" w:rsidP="00F02B6B">
      <w:pPr>
        <w:jc w:val="both"/>
        <w:rPr>
          <w:b/>
          <w:bCs/>
          <w:lang w:val="kk-KZ"/>
        </w:rPr>
      </w:pPr>
      <w:r w:rsidRPr="009A42A8">
        <w:rPr>
          <w:b/>
          <w:bCs/>
          <w:lang w:val="kk-KZ"/>
        </w:rPr>
        <w:t xml:space="preserve">Кафедра меңгерушісі ________________________________________  </w:t>
      </w:r>
      <w:r w:rsidRPr="009A42A8">
        <w:rPr>
          <w:rFonts w:asciiTheme="majorBidi" w:hAnsiTheme="majorBidi" w:cstheme="majorBidi"/>
          <w:b/>
          <w:bCs/>
          <w:lang w:val="kk-KZ"/>
        </w:rPr>
        <w:t>П.М. Сүлейменов</w:t>
      </w:r>
    </w:p>
    <w:p w:rsidR="00F02B6B" w:rsidRPr="009A42A8" w:rsidRDefault="00F02B6B" w:rsidP="00F02B6B">
      <w:pPr>
        <w:jc w:val="both"/>
        <w:rPr>
          <w:rFonts w:asciiTheme="majorBidi" w:hAnsiTheme="majorBidi" w:cstheme="majorBidi"/>
          <w:b/>
          <w:bCs/>
          <w:lang w:val="kk-KZ"/>
        </w:rPr>
      </w:pPr>
    </w:p>
    <w:p w:rsidR="00F02B6B" w:rsidRPr="009A42A8" w:rsidRDefault="00F02B6B" w:rsidP="00F02B6B">
      <w:pPr>
        <w:jc w:val="both"/>
        <w:rPr>
          <w:rFonts w:asciiTheme="majorBidi" w:hAnsiTheme="majorBidi" w:cstheme="majorBidi"/>
          <w:b/>
          <w:bCs/>
          <w:lang w:val="kk-KZ"/>
        </w:rPr>
      </w:pPr>
      <w:r w:rsidRPr="009A42A8">
        <w:rPr>
          <w:rFonts w:asciiTheme="majorBidi" w:hAnsiTheme="majorBidi" w:cstheme="majorBidi"/>
          <w:b/>
          <w:bCs/>
          <w:lang w:val="kk-KZ"/>
        </w:rPr>
        <w:t xml:space="preserve">Оқытушы </w:t>
      </w:r>
      <w:r>
        <w:rPr>
          <w:rFonts w:asciiTheme="majorBidi" w:hAnsiTheme="majorBidi" w:cstheme="majorBidi"/>
          <w:b/>
          <w:bCs/>
          <w:lang w:val="kk-KZ"/>
        </w:rPr>
        <w:t xml:space="preserve">     </w:t>
      </w:r>
      <w:r w:rsidRPr="009A42A8">
        <w:rPr>
          <w:rFonts w:asciiTheme="majorBidi" w:hAnsiTheme="majorBidi" w:cstheme="majorBidi"/>
          <w:b/>
          <w:bCs/>
          <w:lang w:val="kk-KZ"/>
        </w:rPr>
        <w:t xml:space="preserve"> ____________________________________________ </w:t>
      </w:r>
      <w:r>
        <w:rPr>
          <w:rFonts w:asciiTheme="majorBidi" w:hAnsiTheme="majorBidi" w:cstheme="majorBidi"/>
          <w:b/>
          <w:bCs/>
          <w:lang w:val="kk-KZ"/>
        </w:rPr>
        <w:t xml:space="preserve">            </w:t>
      </w:r>
      <w:r w:rsidRPr="009A42A8">
        <w:rPr>
          <w:rFonts w:asciiTheme="majorBidi" w:hAnsiTheme="majorBidi" w:cstheme="majorBidi"/>
          <w:b/>
          <w:bCs/>
          <w:lang w:val="kk-KZ"/>
        </w:rPr>
        <w:t>Р.К.Садыкова</w:t>
      </w:r>
    </w:p>
    <w:p w:rsidR="00F02B6B" w:rsidRPr="009A42A8" w:rsidRDefault="00F02B6B" w:rsidP="00F02B6B">
      <w:pPr>
        <w:jc w:val="both"/>
        <w:rPr>
          <w:rFonts w:asciiTheme="majorBidi" w:hAnsiTheme="majorBidi" w:cstheme="majorBidi"/>
          <w:b/>
          <w:bCs/>
          <w:lang w:val="kk-KZ"/>
        </w:rPr>
      </w:pPr>
    </w:p>
    <w:p w:rsidR="00B264FB" w:rsidRPr="00F02B6B" w:rsidRDefault="00F02B6B" w:rsidP="00843354">
      <w:pPr>
        <w:rPr>
          <w:rFonts w:asciiTheme="majorBidi" w:hAnsiTheme="majorBidi" w:cstheme="majorBidi"/>
          <w:lang w:val="kk-KZ"/>
        </w:rPr>
      </w:pPr>
      <w:r>
        <w:rPr>
          <w:rFonts w:asciiTheme="majorBidi" w:hAnsiTheme="majorBidi" w:cstheme="majorBidi"/>
          <w:lang w:val="kk-KZ"/>
        </w:rPr>
        <w:t xml:space="preserve"> </w:t>
      </w:r>
      <w:r w:rsidR="00843354" w:rsidRPr="00F02B6B">
        <w:rPr>
          <w:rFonts w:asciiTheme="majorBidi" w:hAnsiTheme="majorBidi" w:cstheme="majorBidi"/>
          <w:lang w:val="kk-KZ"/>
        </w:rPr>
        <w:br/>
      </w:r>
      <w:r w:rsidR="00843354" w:rsidRPr="00F02B6B">
        <w:rPr>
          <w:rFonts w:asciiTheme="majorBidi" w:hAnsiTheme="majorBidi" w:cstheme="majorBidi"/>
          <w:lang w:val="kk-KZ"/>
        </w:rPr>
        <w:br/>
      </w:r>
      <w:r w:rsidR="00843354" w:rsidRPr="00F02B6B">
        <w:rPr>
          <w:rFonts w:asciiTheme="majorBidi" w:hAnsiTheme="majorBidi" w:cstheme="majorBidi"/>
          <w:lang w:val="kk-KZ"/>
        </w:rPr>
        <w:br/>
        <w:t xml:space="preserve"> </w:t>
      </w:r>
      <w:r w:rsidR="00843354" w:rsidRPr="00F02B6B">
        <w:rPr>
          <w:rFonts w:asciiTheme="majorBidi" w:hAnsiTheme="majorBidi" w:cstheme="majorBidi"/>
          <w:lang w:val="kk-KZ"/>
        </w:rPr>
        <w:br/>
      </w:r>
      <w:r w:rsidR="00843354" w:rsidRPr="00F02B6B">
        <w:rPr>
          <w:rFonts w:asciiTheme="majorBidi" w:hAnsiTheme="majorBidi" w:cstheme="majorBidi"/>
          <w:lang w:val="kk-KZ"/>
        </w:rPr>
        <w:br/>
      </w:r>
      <w:r w:rsidR="00843354" w:rsidRPr="00F02B6B">
        <w:rPr>
          <w:rFonts w:asciiTheme="majorBidi" w:hAnsiTheme="majorBidi" w:cstheme="majorBidi"/>
          <w:lang w:val="kk-KZ"/>
        </w:rPr>
        <w:br/>
      </w:r>
      <w:r w:rsidR="00B264FB" w:rsidRPr="00F02B6B">
        <w:rPr>
          <w:rFonts w:asciiTheme="majorBidi" w:hAnsiTheme="majorBidi" w:cstheme="majorBidi"/>
          <w:lang w:val="kk-KZ"/>
        </w:rPr>
        <w:t xml:space="preserve"> </w:t>
      </w:r>
    </w:p>
    <w:p w:rsidR="00B264FB" w:rsidRPr="00843354" w:rsidRDefault="00B264FB" w:rsidP="00B264FB">
      <w:pPr>
        <w:rPr>
          <w:rFonts w:asciiTheme="majorBidi" w:hAnsiTheme="majorBidi" w:cstheme="majorBidi"/>
          <w:u w:val="single"/>
          <w:lang w:val="kk-KZ"/>
        </w:rPr>
      </w:pPr>
      <w:r w:rsidRPr="00F02B6B">
        <w:rPr>
          <w:rFonts w:asciiTheme="majorBidi" w:hAnsiTheme="majorBidi" w:cstheme="majorBidi"/>
          <w:lang w:val="kk-KZ"/>
        </w:rPr>
        <w:t xml:space="preserve"> </w:t>
      </w:r>
    </w:p>
    <w:p w:rsidR="0070759E" w:rsidRPr="004B44C4" w:rsidRDefault="00B264FB" w:rsidP="0070759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Theme="majorBidi" w:hAnsiTheme="majorBidi" w:cstheme="majorBidi"/>
          <w:b/>
          <w:lang w:val="kk-KZ"/>
        </w:rPr>
      </w:pPr>
      <w:r w:rsidRPr="004B44C4">
        <w:rPr>
          <w:rFonts w:asciiTheme="majorBidi" w:hAnsiTheme="majorBidi" w:cstheme="majorBidi"/>
          <w:b/>
          <w:lang w:val="kk-KZ"/>
        </w:rPr>
        <w:t xml:space="preserve"> </w:t>
      </w:r>
    </w:p>
    <w:p w:rsidR="001D1C88" w:rsidRPr="004B44C4" w:rsidRDefault="00D37FE6" w:rsidP="001D1C88">
      <w:pPr>
        <w:jc w:val="right"/>
        <w:rPr>
          <w:rFonts w:asciiTheme="majorBidi" w:hAnsiTheme="majorBidi" w:cstheme="majorBidi"/>
          <w:lang w:val="kk-KZ"/>
        </w:rPr>
      </w:pPr>
      <w:r w:rsidRPr="004B44C4">
        <w:rPr>
          <w:rFonts w:asciiTheme="majorBidi" w:hAnsiTheme="majorBidi" w:cstheme="majorBidi"/>
          <w:lang w:val="kk-KZ"/>
        </w:rPr>
        <w:t xml:space="preserve"> </w:t>
      </w:r>
    </w:p>
    <w:p w:rsidR="001D1C88" w:rsidRPr="00F02B6B" w:rsidRDefault="00B264FB" w:rsidP="001D1C88">
      <w:pPr>
        <w:jc w:val="right"/>
        <w:rPr>
          <w:rFonts w:asciiTheme="majorBidi" w:hAnsiTheme="majorBidi" w:cstheme="majorBidi"/>
          <w:i/>
          <w:lang w:val="kk-KZ"/>
        </w:rPr>
      </w:pPr>
      <w:r w:rsidRPr="004B44C4">
        <w:rPr>
          <w:rFonts w:asciiTheme="majorBidi" w:hAnsiTheme="majorBidi" w:cstheme="majorBidi"/>
          <w:lang w:val="kk-KZ"/>
        </w:rPr>
        <w:t xml:space="preserve"> </w:t>
      </w: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4B44C4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1D1C88" w:rsidRPr="00F02B6B" w:rsidRDefault="001D1C88" w:rsidP="001D1C88">
      <w:pPr>
        <w:jc w:val="right"/>
        <w:rPr>
          <w:rFonts w:asciiTheme="majorBidi" w:hAnsiTheme="majorBidi" w:cstheme="majorBidi"/>
          <w:i/>
          <w:lang w:val="kk-KZ"/>
        </w:rPr>
      </w:pPr>
    </w:p>
    <w:p w:rsidR="00475E93" w:rsidRPr="00F02B6B" w:rsidRDefault="00475E93" w:rsidP="001D1C88">
      <w:pPr>
        <w:rPr>
          <w:rFonts w:asciiTheme="majorBidi" w:hAnsiTheme="majorBidi" w:cstheme="majorBidi"/>
          <w:lang w:val="kk-KZ"/>
        </w:rPr>
      </w:pPr>
    </w:p>
    <w:p w:rsidR="007D3EE1" w:rsidRPr="00F02B6B" w:rsidRDefault="007D3EE1" w:rsidP="001D1C88">
      <w:pPr>
        <w:rPr>
          <w:rFonts w:asciiTheme="majorBidi" w:hAnsiTheme="majorBidi" w:cstheme="majorBidi"/>
          <w:lang w:val="kk-KZ"/>
        </w:rPr>
      </w:pPr>
    </w:p>
    <w:p w:rsidR="004D396F" w:rsidRPr="00F02B6B" w:rsidRDefault="004D396F" w:rsidP="001D1C88">
      <w:pPr>
        <w:rPr>
          <w:rFonts w:asciiTheme="majorBidi" w:hAnsiTheme="majorBidi" w:cstheme="majorBidi"/>
          <w:lang w:val="kk-KZ"/>
        </w:rPr>
      </w:pPr>
    </w:p>
    <w:p w:rsidR="004D396F" w:rsidRPr="00F02B6B" w:rsidRDefault="004D396F" w:rsidP="001D1C88">
      <w:pPr>
        <w:rPr>
          <w:rFonts w:asciiTheme="majorBidi" w:hAnsiTheme="majorBidi" w:cstheme="majorBidi"/>
          <w:lang w:val="kk-KZ"/>
        </w:rPr>
      </w:pPr>
    </w:p>
    <w:p w:rsidR="004D396F" w:rsidRPr="00F02B6B" w:rsidRDefault="004D396F" w:rsidP="001D1C88">
      <w:pPr>
        <w:rPr>
          <w:rFonts w:asciiTheme="majorBidi" w:hAnsiTheme="majorBidi" w:cstheme="majorBidi"/>
          <w:lang w:val="kk-KZ"/>
        </w:rPr>
      </w:pPr>
    </w:p>
    <w:p w:rsidR="00660DEB" w:rsidRPr="00F02B6B" w:rsidRDefault="00B264FB" w:rsidP="00044F6C">
      <w:pPr>
        <w:spacing w:after="120" w:line="360" w:lineRule="auto"/>
        <w:jc w:val="right"/>
        <w:rPr>
          <w:rFonts w:asciiTheme="majorBidi" w:hAnsiTheme="majorBidi" w:cstheme="majorBidi"/>
          <w:i/>
          <w:lang w:val="kk-KZ"/>
        </w:rPr>
      </w:pPr>
      <w:r w:rsidRPr="00F02B6B">
        <w:rPr>
          <w:rFonts w:asciiTheme="majorBidi" w:hAnsiTheme="majorBidi" w:cstheme="majorBidi"/>
          <w:b/>
          <w:lang w:val="kk-KZ"/>
        </w:rPr>
        <w:t xml:space="preserve"> </w:t>
      </w:r>
    </w:p>
    <w:sectPr w:rsidR="00660DEB" w:rsidRPr="00F0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EE6" w:rsidRDefault="00D03EE6" w:rsidP="004D396F">
      <w:r>
        <w:separator/>
      </w:r>
    </w:p>
  </w:endnote>
  <w:endnote w:type="continuationSeparator" w:id="0">
    <w:p w:rsidR="00D03EE6" w:rsidRDefault="00D03EE6" w:rsidP="004D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EE6" w:rsidRDefault="00D03EE6" w:rsidP="004D396F">
      <w:r>
        <w:separator/>
      </w:r>
    </w:p>
  </w:footnote>
  <w:footnote w:type="continuationSeparator" w:id="0">
    <w:p w:rsidR="00D03EE6" w:rsidRDefault="00D03EE6" w:rsidP="004D3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6A6"/>
    <w:multiLevelType w:val="hybridMultilevel"/>
    <w:tmpl w:val="C114D07E"/>
    <w:lvl w:ilvl="0" w:tplc="AF840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25AC0"/>
    <w:multiLevelType w:val="hybridMultilevel"/>
    <w:tmpl w:val="EDCA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D6133"/>
    <w:multiLevelType w:val="hybridMultilevel"/>
    <w:tmpl w:val="88D286B4"/>
    <w:lvl w:ilvl="0" w:tplc="3820829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17F90"/>
    <w:rsid w:val="00026A52"/>
    <w:rsid w:val="00042D7B"/>
    <w:rsid w:val="00044F6C"/>
    <w:rsid w:val="00046B69"/>
    <w:rsid w:val="000543FE"/>
    <w:rsid w:val="00054F58"/>
    <w:rsid w:val="0006718A"/>
    <w:rsid w:val="000A0781"/>
    <w:rsid w:val="000A2E41"/>
    <w:rsid w:val="000A36BA"/>
    <w:rsid w:val="000B1BA2"/>
    <w:rsid w:val="000B6263"/>
    <w:rsid w:val="000D4CFE"/>
    <w:rsid w:val="000D57B2"/>
    <w:rsid w:val="000F3A00"/>
    <w:rsid w:val="000F6F30"/>
    <w:rsid w:val="00114D1C"/>
    <w:rsid w:val="00115D3D"/>
    <w:rsid w:val="00124AD8"/>
    <w:rsid w:val="0013034F"/>
    <w:rsid w:val="00161D6F"/>
    <w:rsid w:val="00182720"/>
    <w:rsid w:val="0018461F"/>
    <w:rsid w:val="001A7128"/>
    <w:rsid w:val="001D1C88"/>
    <w:rsid w:val="0021719B"/>
    <w:rsid w:val="00271A60"/>
    <w:rsid w:val="00275491"/>
    <w:rsid w:val="00291A84"/>
    <w:rsid w:val="002C05B3"/>
    <w:rsid w:val="002C6DFB"/>
    <w:rsid w:val="002D202C"/>
    <w:rsid w:val="002E38CA"/>
    <w:rsid w:val="002F40FF"/>
    <w:rsid w:val="00300C40"/>
    <w:rsid w:val="003018CC"/>
    <w:rsid w:val="003056AE"/>
    <w:rsid w:val="0033087A"/>
    <w:rsid w:val="00336F4F"/>
    <w:rsid w:val="00360AF7"/>
    <w:rsid w:val="00393940"/>
    <w:rsid w:val="003A74FC"/>
    <w:rsid w:val="003A7B23"/>
    <w:rsid w:val="003E4048"/>
    <w:rsid w:val="003E4C16"/>
    <w:rsid w:val="003F46A6"/>
    <w:rsid w:val="00426DD2"/>
    <w:rsid w:val="00447F65"/>
    <w:rsid w:val="00453771"/>
    <w:rsid w:val="00453A0B"/>
    <w:rsid w:val="00454E6E"/>
    <w:rsid w:val="00475E93"/>
    <w:rsid w:val="00476E72"/>
    <w:rsid w:val="0049600E"/>
    <w:rsid w:val="004A7A1D"/>
    <w:rsid w:val="004B2D06"/>
    <w:rsid w:val="004B44C4"/>
    <w:rsid w:val="004C26C0"/>
    <w:rsid w:val="004D396F"/>
    <w:rsid w:val="004E65E9"/>
    <w:rsid w:val="004F3A50"/>
    <w:rsid w:val="00510513"/>
    <w:rsid w:val="00510DE0"/>
    <w:rsid w:val="00526802"/>
    <w:rsid w:val="0054383A"/>
    <w:rsid w:val="00567A5B"/>
    <w:rsid w:val="005A50CA"/>
    <w:rsid w:val="005B60F3"/>
    <w:rsid w:val="005C1EE0"/>
    <w:rsid w:val="005D5647"/>
    <w:rsid w:val="00614B08"/>
    <w:rsid w:val="00624667"/>
    <w:rsid w:val="00637900"/>
    <w:rsid w:val="006401F1"/>
    <w:rsid w:val="006453C3"/>
    <w:rsid w:val="00645752"/>
    <w:rsid w:val="00660DEB"/>
    <w:rsid w:val="006640BC"/>
    <w:rsid w:val="00681F48"/>
    <w:rsid w:val="006920FC"/>
    <w:rsid w:val="00697B9B"/>
    <w:rsid w:val="006A2017"/>
    <w:rsid w:val="006A6E05"/>
    <w:rsid w:val="006C1E16"/>
    <w:rsid w:val="006D096E"/>
    <w:rsid w:val="006D1093"/>
    <w:rsid w:val="0070394D"/>
    <w:rsid w:val="00706F9D"/>
    <w:rsid w:val="007071B9"/>
    <w:rsid w:val="0070759E"/>
    <w:rsid w:val="00742BB9"/>
    <w:rsid w:val="00764C16"/>
    <w:rsid w:val="007708D1"/>
    <w:rsid w:val="00794426"/>
    <w:rsid w:val="007A4253"/>
    <w:rsid w:val="007A7A19"/>
    <w:rsid w:val="007B3DC5"/>
    <w:rsid w:val="007D0929"/>
    <w:rsid w:val="007D16F8"/>
    <w:rsid w:val="007D310D"/>
    <w:rsid w:val="007D37DD"/>
    <w:rsid w:val="007D3EE1"/>
    <w:rsid w:val="007F0C14"/>
    <w:rsid w:val="007F53C0"/>
    <w:rsid w:val="008011C9"/>
    <w:rsid w:val="0081024E"/>
    <w:rsid w:val="008112D7"/>
    <w:rsid w:val="00826CA8"/>
    <w:rsid w:val="0084200F"/>
    <w:rsid w:val="00843354"/>
    <w:rsid w:val="008459EC"/>
    <w:rsid w:val="00850224"/>
    <w:rsid w:val="00865410"/>
    <w:rsid w:val="0086746F"/>
    <w:rsid w:val="00871C9B"/>
    <w:rsid w:val="00887FA7"/>
    <w:rsid w:val="008A0691"/>
    <w:rsid w:val="008A0857"/>
    <w:rsid w:val="008A3AD2"/>
    <w:rsid w:val="008A7E76"/>
    <w:rsid w:val="008B00A5"/>
    <w:rsid w:val="008D7766"/>
    <w:rsid w:val="008E0947"/>
    <w:rsid w:val="008E79C6"/>
    <w:rsid w:val="009270B7"/>
    <w:rsid w:val="00932925"/>
    <w:rsid w:val="009A3498"/>
    <w:rsid w:val="009A7006"/>
    <w:rsid w:val="009A7285"/>
    <w:rsid w:val="009B65BD"/>
    <w:rsid w:val="009C66D4"/>
    <w:rsid w:val="009D232C"/>
    <w:rsid w:val="009E7525"/>
    <w:rsid w:val="009F309D"/>
    <w:rsid w:val="00A11A7C"/>
    <w:rsid w:val="00A17C12"/>
    <w:rsid w:val="00A23A21"/>
    <w:rsid w:val="00A42E66"/>
    <w:rsid w:val="00A70627"/>
    <w:rsid w:val="00A74773"/>
    <w:rsid w:val="00A95D4D"/>
    <w:rsid w:val="00AA0BB8"/>
    <w:rsid w:val="00AB3381"/>
    <w:rsid w:val="00AB5EB1"/>
    <w:rsid w:val="00B00A52"/>
    <w:rsid w:val="00B1514F"/>
    <w:rsid w:val="00B264FB"/>
    <w:rsid w:val="00B401F7"/>
    <w:rsid w:val="00B442C7"/>
    <w:rsid w:val="00B60BEA"/>
    <w:rsid w:val="00B715C5"/>
    <w:rsid w:val="00BB0A89"/>
    <w:rsid w:val="00BB2FAD"/>
    <w:rsid w:val="00BE0AD8"/>
    <w:rsid w:val="00BE6696"/>
    <w:rsid w:val="00BF1DC3"/>
    <w:rsid w:val="00C064F0"/>
    <w:rsid w:val="00C16E9D"/>
    <w:rsid w:val="00C17104"/>
    <w:rsid w:val="00C4424D"/>
    <w:rsid w:val="00C55C16"/>
    <w:rsid w:val="00C74BDD"/>
    <w:rsid w:val="00C80C39"/>
    <w:rsid w:val="00C86609"/>
    <w:rsid w:val="00C97733"/>
    <w:rsid w:val="00CC22F7"/>
    <w:rsid w:val="00CD4DA1"/>
    <w:rsid w:val="00CE15B9"/>
    <w:rsid w:val="00D03EE6"/>
    <w:rsid w:val="00D20AEC"/>
    <w:rsid w:val="00D37FE6"/>
    <w:rsid w:val="00DB4487"/>
    <w:rsid w:val="00DE6B97"/>
    <w:rsid w:val="00DF4DDC"/>
    <w:rsid w:val="00E00B72"/>
    <w:rsid w:val="00E13A00"/>
    <w:rsid w:val="00E151DC"/>
    <w:rsid w:val="00E24073"/>
    <w:rsid w:val="00E24DE3"/>
    <w:rsid w:val="00E36F82"/>
    <w:rsid w:val="00E50DCF"/>
    <w:rsid w:val="00E54537"/>
    <w:rsid w:val="00E74959"/>
    <w:rsid w:val="00E849E2"/>
    <w:rsid w:val="00EB2828"/>
    <w:rsid w:val="00EB4910"/>
    <w:rsid w:val="00EB5E9C"/>
    <w:rsid w:val="00EB6BDA"/>
    <w:rsid w:val="00EE1615"/>
    <w:rsid w:val="00F02B6B"/>
    <w:rsid w:val="00F1143E"/>
    <w:rsid w:val="00F1173E"/>
    <w:rsid w:val="00F1636D"/>
    <w:rsid w:val="00F178CC"/>
    <w:rsid w:val="00F26EE0"/>
    <w:rsid w:val="00F30ECC"/>
    <w:rsid w:val="00F33B91"/>
    <w:rsid w:val="00F867D2"/>
    <w:rsid w:val="00FB6B98"/>
    <w:rsid w:val="00FC7652"/>
    <w:rsid w:val="00FD2B2F"/>
    <w:rsid w:val="00FE36FE"/>
    <w:rsid w:val="00FF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9D23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57B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044F6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4F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F6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39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3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39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3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40FF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40FF"/>
    <w:rPr>
      <w:rFonts w:ascii="Consolas" w:hAnsi="Consolas" w:cs="Consolas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8E094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E0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5438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9D23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57B2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044F6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4F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4F6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39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3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39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39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F40FF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40FF"/>
    <w:rPr>
      <w:rFonts w:ascii="Consolas" w:hAnsi="Consolas" w:cs="Consolas"/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8E094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E0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5438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0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9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6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7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42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9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6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2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6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2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9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3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4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9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8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adio.iranseda.ir/radiolis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oshdmag.ir" TargetMode="External"/><Relationship Id="rId17" Type="http://schemas.openxmlformats.org/officeDocument/2006/relationships/hyperlink" Target="http://www.bartarinha.i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90tv.ir/video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adio.iranseda.ir/radioli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nten.ir/tv/1" TargetMode="External"/><Relationship Id="rId10" Type="http://schemas.openxmlformats.org/officeDocument/2006/relationships/hyperlink" Target="mailto:roza.sadikova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90tv.ir/video/" TargetMode="External"/><Relationship Id="rId14" Type="http://schemas.openxmlformats.org/officeDocument/2006/relationships/hyperlink" Target="https://youtu.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4BE6B-8BCE-4221-A46F-673D3F3BD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Roza</cp:lastModifiedBy>
  <cp:revision>2</cp:revision>
  <cp:lastPrinted>2018-12-03T17:03:00Z</cp:lastPrinted>
  <dcterms:created xsi:type="dcterms:W3CDTF">2020-09-12T16:56:00Z</dcterms:created>
  <dcterms:modified xsi:type="dcterms:W3CDTF">2020-09-12T16:56:00Z</dcterms:modified>
</cp:coreProperties>
</file>